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1F22" w14:textId="4FA4D6F9" w:rsidR="00B247AF" w:rsidRDefault="00D236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F552A" wp14:editId="23E9847F">
                <wp:simplePos x="0" y="0"/>
                <wp:positionH relativeFrom="page">
                  <wp:align>left</wp:align>
                </wp:positionH>
                <wp:positionV relativeFrom="paragraph">
                  <wp:posOffset>-183515</wp:posOffset>
                </wp:positionV>
                <wp:extent cx="7551420" cy="2506980"/>
                <wp:effectExtent l="0" t="0" r="1143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250698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88EDD" w14:textId="77777777" w:rsidR="005714A6" w:rsidRPr="005714A6" w:rsidRDefault="005714A6" w:rsidP="005714A6">
                            <w:pPr>
                              <w:spacing w:line="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2D5EB2" w14:textId="77777777" w:rsidR="00A15F50" w:rsidRDefault="00A15F50" w:rsidP="006A0933">
                            <w:pPr>
                              <w:ind w:firstLineChars="200" w:firstLine="402"/>
                              <w:jc w:val="left"/>
                              <w:rPr>
                                <w:rFonts w:ascii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96A52A" w14:textId="77777777" w:rsidR="00170B41" w:rsidRPr="00AC2B8A" w:rsidRDefault="007C652F" w:rsidP="006A0933">
                            <w:pPr>
                              <w:ind w:firstLineChars="200" w:firstLine="402"/>
                              <w:jc w:val="left"/>
                              <w:rPr>
                                <w:rFonts w:ascii="ＭＳ Ｐゴシック" w:hAnsi="ＭＳ Ｐゴシック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2B8A">
                              <w:rPr>
                                <w:rFonts w:ascii="ＭＳ Ｐゴシック" w:hAnsi="ＭＳ Ｐゴシック" w:hint="eastAsia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（一社）建設</w:t>
                            </w:r>
                            <w:r w:rsidRPr="00AC2B8A">
                              <w:rPr>
                                <w:rFonts w:ascii="ＭＳ Ｐゴシック" w:hAnsi="ＭＳ Ｐゴシック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コンサルタンツ協会</w:t>
                            </w:r>
                            <w:r w:rsidRPr="00AC2B8A">
                              <w:rPr>
                                <w:rFonts w:ascii="ＭＳ Ｐゴシック" w:hAnsi="ＭＳ Ｐゴシック" w:hint="eastAsia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技術部会</w:t>
                            </w:r>
                            <w:r w:rsidR="001637F6" w:rsidRPr="00AC2B8A">
                              <w:rPr>
                                <w:rFonts w:ascii="ＭＳ Ｐゴシック" w:hAnsi="ＭＳ Ｐゴシック" w:hint="eastAsia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1637F6" w:rsidRPr="00AC2B8A">
                              <w:rPr>
                                <w:rFonts w:ascii="ＭＳ Ｐゴシック" w:hAnsi="ＭＳ Ｐゴシック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品質</w:t>
                            </w:r>
                            <w:r w:rsidRPr="00AC2B8A">
                              <w:rPr>
                                <w:rFonts w:ascii="ＭＳ Ｐゴシック" w:hAnsi="ＭＳ Ｐゴシック" w:hint="eastAsia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委員会</w:t>
                            </w:r>
                          </w:p>
                          <w:p w14:paraId="6F4AFAB5" w14:textId="1A8DA285" w:rsidR="00945868" w:rsidRPr="00AC2B8A" w:rsidRDefault="00DD6A38" w:rsidP="00945868">
                            <w:pPr>
                              <w:jc w:val="center"/>
                              <w:rPr>
                                <w:rFonts w:ascii="ＭＳ Ｐゴシック" w:hAnsi="ＭＳ Ｐゴシック"/>
                                <w:b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2B8A">
                              <w:rPr>
                                <w:rFonts w:ascii="ＭＳ Ｐゴシック" w:hAnsi="ＭＳ Ｐゴシック" w:hint="eastAsia"/>
                                <w:b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 w:rsidR="0037064B" w:rsidRPr="00AC2B8A">
                              <w:rPr>
                                <w:rFonts w:ascii="ＭＳ Ｐゴシック" w:hAnsi="ＭＳ Ｐゴシック" w:hint="eastAsia"/>
                                <w:b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  <w:r w:rsidR="00945868" w:rsidRPr="00AC2B8A">
                              <w:rPr>
                                <w:rFonts w:ascii="ＭＳ Ｐゴシック" w:hAnsi="ＭＳ Ｐゴシック" w:hint="eastAsia"/>
                                <w:b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年度</w:t>
                            </w:r>
                          </w:p>
                          <w:p w14:paraId="2A80EDFD" w14:textId="77777777" w:rsidR="00945868" w:rsidRPr="00AC2B8A" w:rsidRDefault="001637F6" w:rsidP="00945868">
                            <w:pPr>
                              <w:jc w:val="center"/>
                              <w:rPr>
                                <w:rFonts w:ascii="ＭＳ Ｐゴシック" w:hAnsi="ＭＳ Ｐゴシック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2B8A">
                              <w:rPr>
                                <w:rFonts w:ascii="ＭＳ Ｐゴシック" w:hAnsi="ＭＳ Ｐゴシック"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品質委員会</w:t>
                            </w:r>
                            <w:r w:rsidRPr="00AC2B8A">
                              <w:rPr>
                                <w:rFonts w:ascii="ＭＳ Ｐゴシック" w:hAnsi="ＭＳ Ｐゴシック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/品質</w:t>
                            </w:r>
                            <w:r w:rsidR="00945868" w:rsidRPr="00AC2B8A">
                              <w:rPr>
                                <w:rFonts w:ascii="ＭＳ Ｐゴシック" w:hAnsi="ＭＳ Ｐゴシック"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セミナー</w:t>
                            </w:r>
                            <w:r w:rsidR="00280859" w:rsidRPr="00AC2B8A">
                              <w:rPr>
                                <w:rFonts w:ascii="ＭＳ Ｐゴシック" w:hAnsi="ＭＳ Ｐゴシック"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“品質の確保</w:t>
                            </w:r>
                            <w:r w:rsidR="00280859" w:rsidRPr="00AC2B8A">
                              <w:rPr>
                                <w:rFonts w:ascii="ＭＳ Ｐゴシック" w:hAnsi="ＭＳ Ｐゴシック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・向上に</w:t>
                            </w:r>
                            <w:r w:rsidR="00280859" w:rsidRPr="00AC2B8A">
                              <w:rPr>
                                <w:rFonts w:ascii="ＭＳ Ｐゴシック" w:hAnsi="ＭＳ Ｐゴシック"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向けて</w:t>
                            </w:r>
                            <w:r w:rsidR="00280859" w:rsidRPr="00AC2B8A">
                              <w:rPr>
                                <w:rFonts w:ascii="ＭＳ Ｐゴシック" w:hAnsi="ＭＳ Ｐゴシック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  <w:r w:rsidR="002564B1" w:rsidRPr="00AC2B8A">
                              <w:rPr>
                                <w:rFonts w:ascii="ＭＳ Ｐゴシック" w:hAnsi="ＭＳ Ｐゴシック"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283E0F" w:rsidRPr="00AC2B8A">
                              <w:rPr>
                                <w:rFonts w:ascii="ＭＳ Ｐゴシック" w:hAnsi="ＭＳ Ｐゴシック"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</w:t>
                            </w:r>
                            <w:r w:rsidR="002564B1" w:rsidRPr="00AC2B8A">
                              <w:rPr>
                                <w:rFonts w:ascii="ＭＳ Ｐゴシック" w:hAnsi="ＭＳ Ｐゴシック"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F552A" id="正方形/長方形 1" o:spid="_x0000_s1026" style="position:absolute;left:0;text-align:left;margin-left:0;margin-top:-14.45pt;width:594.6pt;height:197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" fillcolor="#06f" strokecolor="#06f" strokeweight="1pt">
                <v:textbox>
                  <w:txbxContent>
                    <w:p w14:paraId="01188EDD" w14:textId="77777777" w:rsidR="005714A6" w:rsidRPr="005714A6" w:rsidRDefault="005714A6" w:rsidP="005714A6">
                      <w:pPr>
                        <w:spacing w:line="8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</w:pPr>
                    </w:p>
                    <w:p w14:paraId="262D5EB2" w14:textId="77777777" w:rsidR="00A15F50" w:rsidRDefault="00A15F50" w:rsidP="006A0933">
                      <w:pPr>
                        <w:ind w:firstLineChars="200" w:firstLine="402"/>
                        <w:jc w:val="left"/>
                        <w:rPr>
                          <w:rFonts w:ascii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  <w:p w14:paraId="3596A52A" w14:textId="77777777" w:rsidR="00170B41" w:rsidRPr="00AC2B8A" w:rsidRDefault="007C652F" w:rsidP="006A0933">
                      <w:pPr>
                        <w:ind w:firstLineChars="200" w:firstLine="402"/>
                        <w:jc w:val="left"/>
                        <w:rPr>
                          <w:rFonts w:ascii="ＭＳ Ｐゴシック" w:hAnsi="ＭＳ Ｐゴシック"/>
                          <w:b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C2B8A">
                        <w:rPr>
                          <w:rFonts w:ascii="ＭＳ Ｐゴシック" w:hAnsi="ＭＳ Ｐゴシック" w:hint="eastAsia"/>
                          <w:b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（一社）建設</w:t>
                      </w:r>
                      <w:r w:rsidRPr="00AC2B8A">
                        <w:rPr>
                          <w:rFonts w:ascii="ＭＳ Ｐゴシック" w:hAnsi="ＭＳ Ｐゴシック"/>
                          <w:b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コンサルタンツ協会</w:t>
                      </w:r>
                      <w:r w:rsidRPr="00AC2B8A">
                        <w:rPr>
                          <w:rFonts w:ascii="ＭＳ Ｐゴシック" w:hAnsi="ＭＳ Ｐゴシック" w:hint="eastAsia"/>
                          <w:b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技術部会</w:t>
                      </w:r>
                      <w:r w:rsidR="001637F6" w:rsidRPr="00AC2B8A">
                        <w:rPr>
                          <w:rFonts w:ascii="ＭＳ Ｐゴシック" w:hAnsi="ＭＳ Ｐゴシック" w:hint="eastAsia"/>
                          <w:b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1637F6" w:rsidRPr="00AC2B8A">
                        <w:rPr>
                          <w:rFonts w:ascii="ＭＳ Ｐゴシック" w:hAnsi="ＭＳ Ｐゴシック"/>
                          <w:b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品質</w:t>
                      </w:r>
                      <w:r w:rsidRPr="00AC2B8A">
                        <w:rPr>
                          <w:rFonts w:ascii="ＭＳ Ｐゴシック" w:hAnsi="ＭＳ Ｐゴシック" w:hint="eastAsia"/>
                          <w:b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委員会</w:t>
                      </w:r>
                    </w:p>
                    <w:p w14:paraId="6F4AFAB5" w14:textId="1A8DA285" w:rsidR="00945868" w:rsidRPr="00AC2B8A" w:rsidRDefault="00DD6A38" w:rsidP="00945868">
                      <w:pPr>
                        <w:jc w:val="center"/>
                        <w:rPr>
                          <w:rFonts w:ascii="ＭＳ Ｐゴシック" w:hAnsi="ＭＳ Ｐゴシック"/>
                          <w:b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C2B8A">
                        <w:rPr>
                          <w:rFonts w:ascii="ＭＳ Ｐゴシック" w:hAnsi="ＭＳ Ｐゴシック" w:hint="eastAsia"/>
                          <w:b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令和</w:t>
                      </w:r>
                      <w:r w:rsidR="0037064B" w:rsidRPr="00AC2B8A">
                        <w:rPr>
                          <w:rFonts w:ascii="ＭＳ Ｐゴシック" w:hAnsi="ＭＳ Ｐゴシック" w:hint="eastAsia"/>
                          <w:b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  <w:r w:rsidR="00945868" w:rsidRPr="00AC2B8A">
                        <w:rPr>
                          <w:rFonts w:ascii="ＭＳ Ｐゴシック" w:hAnsi="ＭＳ Ｐゴシック" w:hint="eastAsia"/>
                          <w:b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年度</w:t>
                      </w:r>
                    </w:p>
                    <w:p w14:paraId="2A80EDFD" w14:textId="77777777" w:rsidR="00945868" w:rsidRPr="00AC2B8A" w:rsidRDefault="001637F6" w:rsidP="00945868">
                      <w:pPr>
                        <w:jc w:val="center"/>
                        <w:rPr>
                          <w:rFonts w:ascii="ＭＳ Ｐゴシック" w:hAnsi="ＭＳ Ｐゴシック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C2B8A">
                        <w:rPr>
                          <w:rFonts w:ascii="ＭＳ Ｐゴシック" w:hAnsi="ＭＳ Ｐゴシック"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品質委員会</w:t>
                      </w:r>
                      <w:r w:rsidRPr="00AC2B8A">
                        <w:rPr>
                          <w:rFonts w:ascii="ＭＳ Ｐゴシック" w:hAnsi="ＭＳ Ｐゴシック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/品質</w:t>
                      </w:r>
                      <w:r w:rsidR="00945868" w:rsidRPr="00AC2B8A">
                        <w:rPr>
                          <w:rFonts w:ascii="ＭＳ Ｐゴシック" w:hAnsi="ＭＳ Ｐゴシック"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セミナー</w:t>
                      </w:r>
                      <w:r w:rsidR="00280859" w:rsidRPr="00AC2B8A">
                        <w:rPr>
                          <w:rFonts w:ascii="ＭＳ Ｐゴシック" w:hAnsi="ＭＳ Ｐゴシック"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“品質の確保</w:t>
                      </w:r>
                      <w:r w:rsidR="00280859" w:rsidRPr="00AC2B8A">
                        <w:rPr>
                          <w:rFonts w:ascii="ＭＳ Ｐゴシック" w:hAnsi="ＭＳ Ｐゴシック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・向上に</w:t>
                      </w:r>
                      <w:r w:rsidR="00280859" w:rsidRPr="00AC2B8A">
                        <w:rPr>
                          <w:rFonts w:ascii="ＭＳ Ｐゴシック" w:hAnsi="ＭＳ Ｐゴシック"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向けて</w:t>
                      </w:r>
                      <w:r w:rsidR="00280859" w:rsidRPr="00AC2B8A">
                        <w:rPr>
                          <w:rFonts w:ascii="ＭＳ Ｐゴシック" w:hAnsi="ＭＳ Ｐゴシック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”</w:t>
                      </w:r>
                      <w:r w:rsidR="002564B1" w:rsidRPr="00AC2B8A">
                        <w:rPr>
                          <w:rFonts w:ascii="ＭＳ Ｐゴシック" w:hAnsi="ＭＳ Ｐゴシック"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283E0F" w:rsidRPr="00AC2B8A">
                        <w:rPr>
                          <w:rFonts w:ascii="ＭＳ Ｐゴシック" w:hAnsi="ＭＳ Ｐゴシック"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ご</w:t>
                      </w:r>
                      <w:r w:rsidR="002564B1" w:rsidRPr="00AC2B8A">
                        <w:rPr>
                          <w:rFonts w:ascii="ＭＳ Ｐゴシック" w:hAnsi="ＭＳ Ｐゴシック"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案内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09D2B87" w14:textId="1AD70495" w:rsidR="00B247AF" w:rsidRDefault="00B247AF"/>
    <w:p w14:paraId="189B9B29" w14:textId="5C36F4DC" w:rsidR="00B247AF" w:rsidRDefault="00B247AF"/>
    <w:p w14:paraId="249C2174" w14:textId="21AE3AB1" w:rsidR="00B247AF" w:rsidRDefault="00B247AF"/>
    <w:p w14:paraId="14BC2367" w14:textId="4A1D871A" w:rsidR="00B247AF" w:rsidRDefault="00B247AF"/>
    <w:p w14:paraId="10A6EC1B" w14:textId="18929F8B" w:rsidR="00B247AF" w:rsidRDefault="00B026F6">
      <w:r>
        <w:rPr>
          <w:rFonts w:ascii="BIZ UDPゴシック" w:eastAsia="BIZ UDPゴシック" w:hAnsi="BIZ UDP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1AC57" wp14:editId="579169A4">
                <wp:simplePos x="0" y="0"/>
                <wp:positionH relativeFrom="margin">
                  <wp:posOffset>79375</wp:posOffset>
                </wp:positionH>
                <wp:positionV relativeFrom="paragraph">
                  <wp:posOffset>107163</wp:posOffset>
                </wp:positionV>
                <wp:extent cx="7053480" cy="1015560"/>
                <wp:effectExtent l="0" t="0" r="14605" b="1333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480" cy="10155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13AC6" w14:textId="6CD5AC03" w:rsidR="00170B41" w:rsidRPr="0025288A" w:rsidRDefault="0042342C" w:rsidP="0037064B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本セミナー</w:t>
                            </w:r>
                            <w:r w:rsidR="0069618A" w:rsidRPr="0069618A">
                              <w:rPr>
                                <w:rFonts w:ascii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は、成果品質の確保・向上、エラー防止に関する取り組みを幅広く取り扱い、「品質向上推進ガイドライン</w:t>
                            </w:r>
                            <w:r w:rsidR="00796F58" w:rsidRPr="00796F58">
                              <w:rPr>
                                <w:rFonts w:ascii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－改訂版－（令和4年9月</w:t>
                            </w:r>
                            <w:r w:rsidR="0069618A" w:rsidRPr="0069618A">
                              <w:rPr>
                                <w:rFonts w:ascii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 xml:space="preserve">　㈳建設コンサルタンツ協会）においても</w:t>
                            </w:r>
                            <w:r>
                              <w:rPr>
                                <w:rFonts w:ascii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受講</w:t>
                            </w:r>
                            <w:r w:rsidR="0069618A" w:rsidRPr="0069618A">
                              <w:rPr>
                                <w:rFonts w:ascii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を推奨している、今年で</w:t>
                            </w:r>
                            <w:r w:rsidR="0069618A" w:rsidRPr="0069618A">
                              <w:rPr>
                                <w:rFonts w:ascii="ＭＳ Ｐゴシック" w:hAnsi="ＭＳ Ｐゴシック"/>
                                <w:color w:val="000000" w:themeColor="text1"/>
                                <w:sz w:val="21"/>
                              </w:rPr>
                              <w:t>24</w:t>
                            </w:r>
                            <w:r w:rsidR="0069618A" w:rsidRPr="0069618A">
                              <w:rPr>
                                <w:rFonts w:ascii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回目の開催を迎える</w:t>
                            </w:r>
                            <w:r w:rsidR="0069618A" w:rsidRPr="0069618A"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color w:val="FF0000"/>
                                <w:sz w:val="21"/>
                              </w:rPr>
                              <w:t>品質に特化し</w:t>
                            </w:r>
                            <w:r w:rsidR="00A24D3D"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color w:val="FF0000"/>
                                <w:sz w:val="21"/>
                              </w:rPr>
                              <w:t>た</w:t>
                            </w:r>
                            <w:r w:rsidR="00D9472E"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color w:val="FF0000"/>
                                <w:sz w:val="21"/>
                              </w:rPr>
                              <w:t>オンライン</w:t>
                            </w:r>
                            <w:r w:rsidR="0069618A" w:rsidRPr="0069618A"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color w:val="FF0000"/>
                                <w:sz w:val="21"/>
                              </w:rPr>
                              <w:t>セミナー</w:t>
                            </w:r>
                            <w:r w:rsidR="00D9472E"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color w:val="FF0000"/>
                                <w:sz w:val="21"/>
                              </w:rPr>
                              <w:t>（ビデオ配信）</w:t>
                            </w:r>
                            <w:r w:rsidR="0069618A" w:rsidRPr="0069618A">
                              <w:rPr>
                                <w:rFonts w:ascii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です。</w:t>
                            </w:r>
                            <w:r>
                              <w:rPr>
                                <w:rFonts w:ascii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プログラムにあるように、</w:t>
                            </w:r>
                            <w:r w:rsidR="0069618A" w:rsidRPr="0069618A">
                              <w:rPr>
                                <w:rFonts w:ascii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エラー事例や各社の取組みなどを知ることによって、みなさ</w:t>
                            </w:r>
                            <w:r w:rsidR="0018345E">
                              <w:rPr>
                                <w:rFonts w:ascii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ま</w:t>
                            </w:r>
                            <w:r w:rsidR="0069618A" w:rsidRPr="0069618A">
                              <w:rPr>
                                <w:rFonts w:ascii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の品質に関する気付きやヒントの一助になることを期待してい</w:t>
                            </w:r>
                            <w:r>
                              <w:rPr>
                                <w:rFonts w:ascii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ますので、</w:t>
                            </w:r>
                            <w:r w:rsidR="00602480">
                              <w:rPr>
                                <w:rFonts w:ascii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是非受講頂きたいと思います</w:t>
                            </w:r>
                            <w:r>
                              <w:rPr>
                                <w:rFonts w:ascii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1AC57" id="角丸四角形 5" o:spid="_x0000_s1027" style="position:absolute;left:0;text-align:left;margin-left:6.25pt;margin-top:8.45pt;width:555.4pt;height:79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" fillcolor="#deeaf6 [660]" strokecolor="#1f4d78 [1604]" strokeweight="1pt">
                <v:stroke joinstyle="miter"/>
                <v:textbox>
                  <w:txbxContent>
                    <w:p w14:paraId="61F13AC6" w14:textId="6CD5AC03" w:rsidR="00170B41" w:rsidRPr="0025288A" w:rsidRDefault="0042342C" w:rsidP="0037064B">
                      <w:pPr>
                        <w:spacing w:line="320" w:lineRule="exact"/>
                        <w:jc w:val="left"/>
                        <w:rPr>
                          <w:rFonts w:ascii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hAnsi="ＭＳ Ｐゴシック" w:hint="eastAsia"/>
                          <w:color w:val="000000" w:themeColor="text1"/>
                          <w:sz w:val="21"/>
                        </w:rPr>
                        <w:t>本セミナー</w:t>
                      </w:r>
                      <w:r w:rsidR="0069618A" w:rsidRPr="0069618A">
                        <w:rPr>
                          <w:rFonts w:ascii="ＭＳ Ｐゴシック" w:hAnsi="ＭＳ Ｐゴシック" w:hint="eastAsia"/>
                          <w:color w:val="000000" w:themeColor="text1"/>
                          <w:sz w:val="21"/>
                        </w:rPr>
                        <w:t>は、成果品質の確保・向上、エラー防止に関する取り組みを幅広く取り扱い、「品質向上推進ガイドライン</w:t>
                      </w:r>
                      <w:r w:rsidR="00796F58" w:rsidRPr="00796F58">
                        <w:rPr>
                          <w:rFonts w:ascii="ＭＳ Ｐゴシック" w:hAnsi="ＭＳ Ｐゴシック" w:hint="eastAsia"/>
                          <w:color w:val="000000" w:themeColor="text1"/>
                          <w:sz w:val="21"/>
                        </w:rPr>
                        <w:t>－改訂版－（令和4年9月</w:t>
                      </w:r>
                      <w:r w:rsidR="0069618A" w:rsidRPr="0069618A">
                        <w:rPr>
                          <w:rFonts w:ascii="ＭＳ Ｐゴシック" w:hAnsi="ＭＳ Ｐゴシック" w:hint="eastAsia"/>
                          <w:color w:val="000000" w:themeColor="text1"/>
                          <w:sz w:val="21"/>
                        </w:rPr>
                        <w:t xml:space="preserve">　㈳建設コンサルタンツ協会）においても</w:t>
                      </w:r>
                      <w:r>
                        <w:rPr>
                          <w:rFonts w:ascii="ＭＳ Ｐゴシック" w:hAnsi="ＭＳ Ｐゴシック" w:hint="eastAsia"/>
                          <w:color w:val="000000" w:themeColor="text1"/>
                          <w:sz w:val="21"/>
                        </w:rPr>
                        <w:t>受講</w:t>
                      </w:r>
                      <w:r w:rsidR="0069618A" w:rsidRPr="0069618A">
                        <w:rPr>
                          <w:rFonts w:ascii="ＭＳ Ｐゴシック" w:hAnsi="ＭＳ Ｐゴシック" w:hint="eastAsia"/>
                          <w:color w:val="000000" w:themeColor="text1"/>
                          <w:sz w:val="21"/>
                        </w:rPr>
                        <w:t>を推奨している、今年で</w:t>
                      </w:r>
                      <w:r w:rsidR="0069618A" w:rsidRPr="0069618A">
                        <w:rPr>
                          <w:rFonts w:ascii="ＭＳ Ｐゴシック" w:hAnsi="ＭＳ Ｐゴシック"/>
                          <w:color w:val="000000" w:themeColor="text1"/>
                          <w:sz w:val="21"/>
                        </w:rPr>
                        <w:t>24</w:t>
                      </w:r>
                      <w:r w:rsidR="0069618A" w:rsidRPr="0069618A">
                        <w:rPr>
                          <w:rFonts w:ascii="ＭＳ Ｐゴシック" w:hAnsi="ＭＳ Ｐゴシック" w:hint="eastAsia"/>
                          <w:color w:val="000000" w:themeColor="text1"/>
                          <w:sz w:val="21"/>
                        </w:rPr>
                        <w:t>回目の開催を迎える</w:t>
                      </w:r>
                      <w:r w:rsidR="0069618A" w:rsidRPr="0069618A">
                        <w:rPr>
                          <w:rFonts w:ascii="ＭＳ Ｐゴシック" w:hAnsi="ＭＳ Ｐゴシック" w:hint="eastAsia"/>
                          <w:b/>
                          <w:bCs/>
                          <w:color w:val="FF0000"/>
                          <w:sz w:val="21"/>
                        </w:rPr>
                        <w:t>品質に特化し</w:t>
                      </w:r>
                      <w:r w:rsidR="00A24D3D">
                        <w:rPr>
                          <w:rFonts w:ascii="ＭＳ Ｐゴシック" w:hAnsi="ＭＳ Ｐゴシック" w:hint="eastAsia"/>
                          <w:b/>
                          <w:bCs/>
                          <w:color w:val="FF0000"/>
                          <w:sz w:val="21"/>
                        </w:rPr>
                        <w:t>た</w:t>
                      </w:r>
                      <w:r w:rsidR="00D9472E">
                        <w:rPr>
                          <w:rFonts w:ascii="ＭＳ Ｐゴシック" w:hAnsi="ＭＳ Ｐゴシック" w:hint="eastAsia"/>
                          <w:b/>
                          <w:bCs/>
                          <w:color w:val="FF0000"/>
                          <w:sz w:val="21"/>
                        </w:rPr>
                        <w:t>オンライン</w:t>
                      </w:r>
                      <w:r w:rsidR="0069618A" w:rsidRPr="0069618A">
                        <w:rPr>
                          <w:rFonts w:ascii="ＭＳ Ｐゴシック" w:hAnsi="ＭＳ Ｐゴシック" w:hint="eastAsia"/>
                          <w:b/>
                          <w:bCs/>
                          <w:color w:val="FF0000"/>
                          <w:sz w:val="21"/>
                        </w:rPr>
                        <w:t>セミナー</w:t>
                      </w:r>
                      <w:r w:rsidR="00D9472E">
                        <w:rPr>
                          <w:rFonts w:ascii="ＭＳ Ｐゴシック" w:hAnsi="ＭＳ Ｐゴシック" w:hint="eastAsia"/>
                          <w:b/>
                          <w:bCs/>
                          <w:color w:val="FF0000"/>
                          <w:sz w:val="21"/>
                        </w:rPr>
                        <w:t>（ビデオ配信）</w:t>
                      </w:r>
                      <w:r w:rsidR="0069618A" w:rsidRPr="0069618A">
                        <w:rPr>
                          <w:rFonts w:ascii="ＭＳ Ｐゴシック" w:hAnsi="ＭＳ Ｐゴシック" w:hint="eastAsia"/>
                          <w:color w:val="000000" w:themeColor="text1"/>
                          <w:sz w:val="21"/>
                        </w:rPr>
                        <w:t>です。</w:t>
                      </w:r>
                      <w:r>
                        <w:rPr>
                          <w:rFonts w:ascii="ＭＳ Ｐゴシック" w:hAnsi="ＭＳ Ｐゴシック" w:hint="eastAsia"/>
                          <w:color w:val="000000" w:themeColor="text1"/>
                          <w:sz w:val="21"/>
                        </w:rPr>
                        <w:t>プログラムにあるように、</w:t>
                      </w:r>
                      <w:r w:rsidR="0069618A" w:rsidRPr="0069618A">
                        <w:rPr>
                          <w:rFonts w:ascii="ＭＳ Ｐゴシック" w:hAnsi="ＭＳ Ｐゴシック" w:hint="eastAsia"/>
                          <w:color w:val="000000" w:themeColor="text1"/>
                          <w:sz w:val="21"/>
                        </w:rPr>
                        <w:t>エラー事例や各社の取組みなどを知ることによって、みなさ</w:t>
                      </w:r>
                      <w:r w:rsidR="0018345E">
                        <w:rPr>
                          <w:rFonts w:ascii="ＭＳ Ｐゴシック" w:hAnsi="ＭＳ Ｐゴシック" w:hint="eastAsia"/>
                          <w:color w:val="000000" w:themeColor="text1"/>
                          <w:sz w:val="21"/>
                        </w:rPr>
                        <w:t>ま</w:t>
                      </w:r>
                      <w:r w:rsidR="0069618A" w:rsidRPr="0069618A">
                        <w:rPr>
                          <w:rFonts w:ascii="ＭＳ Ｐゴシック" w:hAnsi="ＭＳ Ｐゴシック" w:hint="eastAsia"/>
                          <w:color w:val="000000" w:themeColor="text1"/>
                          <w:sz w:val="21"/>
                        </w:rPr>
                        <w:t>の品質に関する気付きやヒントの一助になることを期待してい</w:t>
                      </w:r>
                      <w:r>
                        <w:rPr>
                          <w:rFonts w:ascii="ＭＳ Ｐゴシック" w:hAnsi="ＭＳ Ｐゴシック" w:hint="eastAsia"/>
                          <w:color w:val="000000" w:themeColor="text1"/>
                          <w:sz w:val="21"/>
                        </w:rPr>
                        <w:t>ますので、</w:t>
                      </w:r>
                      <w:r w:rsidR="00602480">
                        <w:rPr>
                          <w:rFonts w:ascii="ＭＳ Ｐゴシック" w:hAnsi="ＭＳ Ｐゴシック" w:hint="eastAsia"/>
                          <w:color w:val="000000" w:themeColor="text1"/>
                          <w:sz w:val="21"/>
                        </w:rPr>
                        <w:t>是非受講頂きたいと思います</w:t>
                      </w:r>
                      <w:r>
                        <w:rPr>
                          <w:rFonts w:ascii="ＭＳ Ｐゴシック" w:hAnsi="ＭＳ Ｐゴシック" w:hint="eastAsia"/>
                          <w:color w:val="000000" w:themeColor="text1"/>
                          <w:sz w:val="2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EBC786F" w14:textId="10696D31" w:rsidR="00170B41" w:rsidRDefault="00170B41"/>
    <w:p w14:paraId="4F65361B" w14:textId="26926FF9" w:rsidR="00170B41" w:rsidRDefault="00170B41"/>
    <w:p w14:paraId="78D98658" w14:textId="1B7F7081" w:rsidR="00170B41" w:rsidRDefault="00170B41"/>
    <w:p w14:paraId="4C03C452" w14:textId="048E05AA" w:rsidR="00C826C8" w:rsidRDefault="00C826C8"/>
    <w:p w14:paraId="478F5C6C" w14:textId="23B1E43B" w:rsidR="00C54651" w:rsidRPr="003438C0" w:rsidRDefault="00526421" w:rsidP="001637F6">
      <w:pPr>
        <w:spacing w:line="240" w:lineRule="atLeast"/>
        <w:rPr>
          <w:rFonts w:ascii="ＭＳ Ｐゴシック" w:hAnsi="ＭＳ Ｐゴシック"/>
          <w:b/>
          <w:sz w:val="28"/>
          <w:szCs w:val="28"/>
        </w:rPr>
      </w:pPr>
      <w:r w:rsidRPr="00F415C4">
        <w:rPr>
          <w:rFonts w:ascii="ＭＳ Ｐゴシック" w:hAnsi="ＭＳ Ｐゴシック" w:hint="eastAsia"/>
          <w:b/>
          <w:noProof/>
          <w:sz w:val="28"/>
          <w:szCs w:val="28"/>
          <w:highlight w:val="black"/>
          <w:shd w:val="clear" w:color="auto" w:fill="0033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E63526" wp14:editId="03DB17D5">
                <wp:simplePos x="0" y="0"/>
                <wp:positionH relativeFrom="margin">
                  <wp:posOffset>2743835</wp:posOffset>
                </wp:positionH>
                <wp:positionV relativeFrom="paragraph">
                  <wp:posOffset>343535</wp:posOffset>
                </wp:positionV>
                <wp:extent cx="4342765" cy="508000"/>
                <wp:effectExtent l="514350" t="38100" r="19685" b="2540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2765" cy="508000"/>
                        </a:xfrm>
                        <a:prstGeom prst="wedgeRectCallout">
                          <a:avLst>
                            <a:gd name="adj1" fmla="val -58912"/>
                            <a:gd name="adj2" fmla="val -47601"/>
                          </a:avLst>
                        </a:prstGeom>
                        <a:solidFill>
                          <a:srgbClr val="FF66FF"/>
                        </a:solidFill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F7492" w14:textId="6B559003" w:rsidR="0080651D" w:rsidRPr="00526421" w:rsidRDefault="0080651D" w:rsidP="0080651D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hAnsi="ＭＳ Ｐ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526421">
                              <w:rPr>
                                <w:rFonts w:ascii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一回の申込で、</w:t>
                            </w:r>
                            <w:r w:rsidR="006044F7">
                              <w:rPr>
                                <w:rFonts w:ascii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ご自身</w:t>
                            </w:r>
                            <w:r w:rsidR="00526421">
                              <w:rPr>
                                <w:rFonts w:ascii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の専門分野や興味のある</w:t>
                            </w:r>
                            <w:r w:rsidR="006044F7">
                              <w:rPr>
                                <w:rFonts w:ascii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内容など</w:t>
                            </w:r>
                            <w:r w:rsidR="00526421">
                              <w:rPr>
                                <w:rFonts w:ascii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を自由に組み合わせて、</w:t>
                            </w:r>
                            <w:r w:rsidR="00762D0D" w:rsidRPr="00526421">
                              <w:rPr>
                                <w:rFonts w:ascii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掲載</w:t>
                            </w:r>
                            <w:r w:rsidR="007E4EC1" w:rsidRPr="00526421">
                              <w:rPr>
                                <w:rFonts w:ascii="ＭＳ Ｐゴシック" w:hAnsi="ＭＳ Ｐゴシック"/>
                                <w:b/>
                                <w:color w:val="FFFFFF" w:themeColor="background1"/>
                                <w:sz w:val="22"/>
                              </w:rPr>
                              <w:t>期間中</w:t>
                            </w:r>
                            <w:r w:rsidRPr="00526421">
                              <w:rPr>
                                <w:rFonts w:ascii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いつでも</w:t>
                            </w:r>
                            <w:r w:rsidRPr="00526421">
                              <w:rPr>
                                <w:rFonts w:ascii="ＭＳ Ｐゴシック" w:hAnsi="ＭＳ Ｐゴシック"/>
                                <w:b/>
                                <w:color w:val="FFFFFF" w:themeColor="background1"/>
                                <w:sz w:val="22"/>
                              </w:rPr>
                              <w:t>、</w:t>
                            </w:r>
                            <w:r w:rsidRPr="00526421">
                              <w:rPr>
                                <w:rFonts w:ascii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どの講演も、何度でも</w:t>
                            </w:r>
                            <w:r w:rsidRPr="00526421">
                              <w:rPr>
                                <w:rFonts w:ascii="ＭＳ Ｐゴシック" w:hAnsi="ＭＳ Ｐゴシック"/>
                                <w:b/>
                                <w:color w:val="FFFFFF" w:themeColor="background1"/>
                                <w:sz w:val="22"/>
                              </w:rPr>
                              <w:t>聴講可能です！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6352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8" type="#_x0000_t61" style="position:absolute;left:0;text-align:left;margin-left:216.05pt;margin-top:27.05pt;width:341.95pt;height:4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" adj="-1925,518" fillcolor="#f6f" strokecolor="white [3212]" strokeweight="2.5pt">
                <v:textbox inset="1mm,1mm,1mm,1mm">
                  <w:txbxContent>
                    <w:p w14:paraId="0D5F7492" w14:textId="6B559003" w:rsidR="0080651D" w:rsidRPr="00526421" w:rsidRDefault="0080651D" w:rsidP="0080651D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Ｐゴシック" w:hAnsi="ＭＳ Ｐゴシック"/>
                          <w:b/>
                          <w:color w:val="FFFFFF" w:themeColor="background1"/>
                          <w:sz w:val="22"/>
                        </w:rPr>
                      </w:pPr>
                      <w:r w:rsidRPr="00526421">
                        <w:rPr>
                          <w:rFonts w:ascii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一回の申込で、</w:t>
                      </w:r>
                      <w:r w:rsidR="006044F7">
                        <w:rPr>
                          <w:rFonts w:ascii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ご自身</w:t>
                      </w:r>
                      <w:r w:rsidR="00526421">
                        <w:rPr>
                          <w:rFonts w:ascii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の専門分野や興味のある</w:t>
                      </w:r>
                      <w:r w:rsidR="006044F7">
                        <w:rPr>
                          <w:rFonts w:ascii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内容など</w:t>
                      </w:r>
                      <w:r w:rsidR="00526421">
                        <w:rPr>
                          <w:rFonts w:ascii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を自由に組み合わせて、</w:t>
                      </w:r>
                      <w:r w:rsidR="00762D0D" w:rsidRPr="00526421">
                        <w:rPr>
                          <w:rFonts w:ascii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掲載</w:t>
                      </w:r>
                      <w:r w:rsidR="007E4EC1" w:rsidRPr="00526421">
                        <w:rPr>
                          <w:rFonts w:ascii="ＭＳ Ｐゴシック" w:hAnsi="ＭＳ Ｐゴシック"/>
                          <w:b/>
                          <w:color w:val="FFFFFF" w:themeColor="background1"/>
                          <w:sz w:val="22"/>
                        </w:rPr>
                        <w:t>期間中</w:t>
                      </w:r>
                      <w:r w:rsidRPr="00526421">
                        <w:rPr>
                          <w:rFonts w:ascii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いつでも</w:t>
                      </w:r>
                      <w:r w:rsidRPr="00526421">
                        <w:rPr>
                          <w:rFonts w:ascii="ＭＳ Ｐゴシック" w:hAnsi="ＭＳ Ｐゴシック"/>
                          <w:b/>
                          <w:color w:val="FFFFFF" w:themeColor="background1"/>
                          <w:sz w:val="22"/>
                        </w:rPr>
                        <w:t>、</w:t>
                      </w:r>
                      <w:r w:rsidRPr="00526421">
                        <w:rPr>
                          <w:rFonts w:ascii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どの講演も、何度でも</w:t>
                      </w:r>
                      <w:r w:rsidRPr="00526421">
                        <w:rPr>
                          <w:rFonts w:ascii="ＭＳ Ｐゴシック" w:hAnsi="ＭＳ Ｐゴシック"/>
                          <w:b/>
                          <w:color w:val="FFFFFF" w:themeColor="background1"/>
                          <w:sz w:val="22"/>
                        </w:rPr>
                        <w:t>聴講可能です！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A1B" w:rsidRPr="00F415C4">
        <w:rPr>
          <w:rFonts w:ascii="ＭＳ Ｐゴシック" w:hAnsi="ＭＳ Ｐゴシック" w:hint="eastAsia"/>
          <w:b/>
          <w:sz w:val="28"/>
          <w:szCs w:val="28"/>
          <w:highlight w:val="black"/>
          <w:shd w:val="clear" w:color="auto" w:fill="003300"/>
        </w:rPr>
        <w:t xml:space="preserve">　開</w:t>
      </w:r>
      <w:r w:rsidR="009E4F48">
        <w:rPr>
          <w:rFonts w:ascii="ＭＳ Ｐゴシック" w:hAnsi="ＭＳ Ｐゴシック" w:hint="eastAsia"/>
          <w:b/>
          <w:sz w:val="28"/>
          <w:szCs w:val="28"/>
          <w:highlight w:val="black"/>
          <w:shd w:val="clear" w:color="auto" w:fill="003300"/>
        </w:rPr>
        <w:t xml:space="preserve"> </w:t>
      </w:r>
      <w:r w:rsidR="003C4A1B" w:rsidRPr="00F415C4">
        <w:rPr>
          <w:rFonts w:ascii="ＭＳ Ｐゴシック" w:hAnsi="ＭＳ Ｐゴシック" w:hint="eastAsia"/>
          <w:b/>
          <w:sz w:val="28"/>
          <w:szCs w:val="28"/>
          <w:highlight w:val="black"/>
          <w:shd w:val="clear" w:color="auto" w:fill="003300"/>
        </w:rPr>
        <w:t>催</w:t>
      </w:r>
      <w:r w:rsidR="009E4F48">
        <w:rPr>
          <w:rFonts w:ascii="ＭＳ Ｐゴシック" w:hAnsi="ＭＳ Ｐゴシック" w:hint="eastAsia"/>
          <w:b/>
          <w:sz w:val="28"/>
          <w:szCs w:val="28"/>
          <w:highlight w:val="black"/>
          <w:shd w:val="clear" w:color="auto" w:fill="003300"/>
        </w:rPr>
        <w:t xml:space="preserve"> 期 間</w:t>
      </w:r>
      <w:r w:rsidR="00F415C4">
        <w:rPr>
          <w:rFonts w:ascii="ＭＳ Ｐゴシック" w:hAnsi="ＭＳ Ｐゴシック" w:hint="eastAsia"/>
          <w:b/>
          <w:sz w:val="28"/>
          <w:szCs w:val="28"/>
          <w:highlight w:val="black"/>
          <w:shd w:val="clear" w:color="auto" w:fill="003300"/>
        </w:rPr>
        <w:t xml:space="preserve">　</w:t>
      </w:r>
      <w:r w:rsidR="00F415C4" w:rsidRPr="003438C0">
        <w:rPr>
          <w:rFonts w:ascii="ＭＳ Ｐゴシック" w:hAnsi="ＭＳ Ｐゴシック" w:hint="eastAsia"/>
          <w:b/>
          <w:sz w:val="28"/>
          <w:szCs w:val="28"/>
        </w:rPr>
        <w:t xml:space="preserve">　</w:t>
      </w:r>
      <w:r w:rsidR="00F415C4">
        <w:rPr>
          <w:rFonts w:ascii="ＭＳ Ｐゴシック" w:hAnsi="ＭＳ Ｐゴシック" w:hint="eastAsia"/>
          <w:b/>
          <w:sz w:val="28"/>
          <w:szCs w:val="28"/>
        </w:rPr>
        <w:t xml:space="preserve"> </w:t>
      </w:r>
      <w:r w:rsidR="00DD6A38" w:rsidRPr="003438C0">
        <w:rPr>
          <w:rFonts w:ascii="ＭＳ Ｐゴシック" w:hAnsi="ＭＳ Ｐゴシック" w:hint="eastAsia"/>
          <w:b/>
          <w:sz w:val="28"/>
          <w:szCs w:val="28"/>
        </w:rPr>
        <w:t>令和</w:t>
      </w:r>
      <w:r w:rsidR="00FA6211">
        <w:rPr>
          <w:rFonts w:ascii="ＭＳ Ｐゴシック" w:hAnsi="ＭＳ Ｐゴシック" w:hint="eastAsia"/>
          <w:b/>
          <w:sz w:val="28"/>
          <w:szCs w:val="28"/>
        </w:rPr>
        <w:t>5</w:t>
      </w:r>
      <w:r w:rsidR="00DD6A38" w:rsidRPr="003438C0">
        <w:rPr>
          <w:rFonts w:ascii="ＭＳ Ｐゴシック" w:hAnsi="ＭＳ Ｐゴシック" w:hint="eastAsia"/>
          <w:b/>
          <w:sz w:val="28"/>
          <w:szCs w:val="28"/>
        </w:rPr>
        <w:t>年</w:t>
      </w:r>
      <w:r w:rsidR="00C826C8" w:rsidRPr="003438C0">
        <w:rPr>
          <w:rFonts w:ascii="ＭＳ Ｐゴシック" w:hAnsi="ＭＳ Ｐゴシック" w:hint="eastAsia"/>
          <w:b/>
          <w:sz w:val="28"/>
          <w:szCs w:val="28"/>
        </w:rPr>
        <w:t>1</w:t>
      </w:r>
      <w:r w:rsidR="00FA6211">
        <w:rPr>
          <w:rFonts w:ascii="ＭＳ Ｐゴシック" w:hAnsi="ＭＳ Ｐゴシック" w:hint="eastAsia"/>
          <w:b/>
          <w:sz w:val="28"/>
          <w:szCs w:val="28"/>
        </w:rPr>
        <w:t>1</w:t>
      </w:r>
      <w:r w:rsidR="003C4A1B" w:rsidRPr="003438C0">
        <w:rPr>
          <w:rFonts w:ascii="ＭＳ Ｐゴシック" w:hAnsi="ＭＳ Ｐゴシック" w:hint="eastAsia"/>
          <w:b/>
          <w:sz w:val="28"/>
          <w:szCs w:val="28"/>
        </w:rPr>
        <w:t>月</w:t>
      </w:r>
      <w:r w:rsidR="00807CF3" w:rsidRPr="004F75BE">
        <w:rPr>
          <w:rFonts w:ascii="ＭＳ Ｐゴシック" w:hAnsi="ＭＳ Ｐゴシック" w:hint="eastAsia"/>
          <w:b/>
          <w:sz w:val="28"/>
          <w:szCs w:val="28"/>
        </w:rPr>
        <w:t>2</w:t>
      </w:r>
      <w:r w:rsidR="003C4A1B" w:rsidRPr="004F75BE">
        <w:rPr>
          <w:rFonts w:ascii="ＭＳ Ｐゴシック" w:hAnsi="ＭＳ Ｐゴシック" w:hint="eastAsia"/>
          <w:b/>
          <w:sz w:val="28"/>
          <w:szCs w:val="28"/>
        </w:rPr>
        <w:t>日（</w:t>
      </w:r>
      <w:r w:rsidR="00FA6211" w:rsidRPr="004F75BE">
        <w:rPr>
          <w:rFonts w:ascii="ＭＳ Ｐゴシック" w:hAnsi="ＭＳ Ｐゴシック" w:hint="eastAsia"/>
          <w:b/>
          <w:sz w:val="28"/>
          <w:szCs w:val="28"/>
        </w:rPr>
        <w:t>木</w:t>
      </w:r>
      <w:r w:rsidR="003C4A1B" w:rsidRPr="004F75BE">
        <w:rPr>
          <w:rFonts w:ascii="ＭＳ Ｐゴシック" w:hAnsi="ＭＳ Ｐゴシック" w:hint="eastAsia"/>
          <w:b/>
          <w:sz w:val="28"/>
          <w:szCs w:val="28"/>
        </w:rPr>
        <w:t>）</w:t>
      </w:r>
      <w:r w:rsidR="00E91BF7">
        <w:rPr>
          <w:rFonts w:ascii="ＭＳ Ｐゴシック" w:hAnsi="ＭＳ Ｐゴシック" w:hint="eastAsia"/>
          <w:b/>
          <w:sz w:val="28"/>
          <w:szCs w:val="28"/>
        </w:rPr>
        <w:t>10:00</w:t>
      </w:r>
      <w:r w:rsidR="00DB6EE9" w:rsidRPr="004F75BE">
        <w:rPr>
          <w:rFonts w:ascii="ＭＳ Ｐゴシック" w:hAnsi="ＭＳ Ｐゴシック" w:hint="eastAsia"/>
          <w:b/>
          <w:sz w:val="28"/>
          <w:szCs w:val="28"/>
        </w:rPr>
        <w:t>～</w:t>
      </w:r>
      <w:r w:rsidR="00FA6211" w:rsidRPr="004F75BE">
        <w:rPr>
          <w:rFonts w:ascii="ＭＳ Ｐゴシック" w:hAnsi="ＭＳ Ｐゴシック" w:hint="eastAsia"/>
          <w:b/>
          <w:sz w:val="28"/>
          <w:szCs w:val="28"/>
        </w:rPr>
        <w:t>11</w:t>
      </w:r>
      <w:r w:rsidR="007E4EC1" w:rsidRPr="004F75BE">
        <w:rPr>
          <w:rFonts w:ascii="ＭＳ Ｐゴシック" w:hAnsi="ＭＳ Ｐゴシック" w:hint="eastAsia"/>
          <w:b/>
          <w:sz w:val="28"/>
          <w:szCs w:val="28"/>
        </w:rPr>
        <w:t>月</w:t>
      </w:r>
      <w:r w:rsidR="00FA6211" w:rsidRPr="004F75BE">
        <w:rPr>
          <w:rFonts w:ascii="ＭＳ Ｐゴシック" w:hAnsi="ＭＳ Ｐゴシック" w:hint="eastAsia"/>
          <w:b/>
          <w:sz w:val="28"/>
          <w:szCs w:val="28"/>
        </w:rPr>
        <w:t>12</w:t>
      </w:r>
      <w:r w:rsidR="003C4A1B" w:rsidRPr="004F75BE">
        <w:rPr>
          <w:rFonts w:ascii="ＭＳ Ｐゴシック" w:hAnsi="ＭＳ Ｐゴシック" w:hint="eastAsia"/>
          <w:b/>
          <w:sz w:val="28"/>
          <w:szCs w:val="28"/>
        </w:rPr>
        <w:t>日（</w:t>
      </w:r>
      <w:r w:rsidR="00F931AD" w:rsidRPr="004F75BE">
        <w:rPr>
          <w:rFonts w:ascii="ＭＳ Ｐゴシック" w:hAnsi="ＭＳ Ｐゴシック" w:hint="eastAsia"/>
          <w:b/>
          <w:sz w:val="28"/>
          <w:szCs w:val="28"/>
        </w:rPr>
        <w:t>日</w:t>
      </w:r>
      <w:r w:rsidR="003C4A1B" w:rsidRPr="004F75BE">
        <w:rPr>
          <w:rFonts w:ascii="ＭＳ Ｐゴシック" w:hAnsi="ＭＳ Ｐゴシック" w:hint="eastAsia"/>
          <w:b/>
          <w:sz w:val="28"/>
          <w:szCs w:val="28"/>
        </w:rPr>
        <w:t>）</w:t>
      </w:r>
      <w:r w:rsidR="00E91BF7" w:rsidRPr="00E91BF7">
        <w:rPr>
          <w:rFonts w:ascii="ＭＳ Ｐゴシック" w:hAnsi="ＭＳ Ｐゴシック" w:hint="eastAsia"/>
          <w:b/>
          <w:sz w:val="28"/>
          <w:szCs w:val="28"/>
        </w:rPr>
        <w:t>17:00</w:t>
      </w:r>
    </w:p>
    <w:p w14:paraId="61D984E2" w14:textId="04BCCD71" w:rsidR="003C4A1B" w:rsidRPr="003438C0" w:rsidRDefault="003C4A1B" w:rsidP="001637F6">
      <w:pPr>
        <w:spacing w:line="240" w:lineRule="atLeast"/>
        <w:rPr>
          <w:rFonts w:ascii="ＭＳ Ｐゴシック" w:hAnsi="ＭＳ Ｐゴシック"/>
          <w:b/>
          <w:sz w:val="28"/>
          <w:szCs w:val="28"/>
        </w:rPr>
      </w:pPr>
      <w:r w:rsidRPr="00864F18">
        <w:rPr>
          <w:rFonts w:ascii="ＭＳ Ｐゴシック" w:hAnsi="ＭＳ Ｐゴシック" w:hint="eastAsia"/>
          <w:b/>
          <w:sz w:val="28"/>
          <w:szCs w:val="28"/>
          <w:highlight w:val="black"/>
          <w:shd w:val="clear" w:color="auto" w:fill="003300"/>
        </w:rPr>
        <w:t xml:space="preserve">　</w:t>
      </w:r>
      <w:r w:rsidRPr="00F415C4">
        <w:rPr>
          <w:rFonts w:ascii="ＭＳ Ｐゴシック" w:hAnsi="ＭＳ Ｐゴシック" w:hint="eastAsia"/>
          <w:b/>
          <w:sz w:val="28"/>
          <w:szCs w:val="28"/>
          <w:highlight w:val="black"/>
          <w:shd w:val="clear" w:color="auto" w:fill="003300"/>
        </w:rPr>
        <w:t>プログラム</w:t>
      </w:r>
      <w:r w:rsidR="00F415C4">
        <w:rPr>
          <w:rFonts w:ascii="ＭＳ Ｐゴシック" w:hAnsi="ＭＳ Ｐゴシック" w:hint="eastAsia"/>
          <w:b/>
          <w:sz w:val="28"/>
          <w:szCs w:val="28"/>
          <w:highlight w:val="black"/>
          <w:shd w:val="clear" w:color="auto" w:fill="003300"/>
        </w:rPr>
        <w:t xml:space="preserve">　</w:t>
      </w:r>
      <w:r w:rsidR="008D2109" w:rsidRPr="003438C0">
        <w:rPr>
          <w:rFonts w:ascii="ＭＳ Ｐゴシック" w:hAnsi="ＭＳ Ｐゴシック" w:hint="eastAsia"/>
          <w:b/>
          <w:sz w:val="28"/>
          <w:szCs w:val="28"/>
        </w:rPr>
        <w:t xml:space="preserve">　</w:t>
      </w:r>
      <w:r w:rsidR="00F415C4">
        <w:rPr>
          <w:rFonts w:ascii="ＭＳ Ｐゴシック" w:hAnsi="ＭＳ Ｐゴシック" w:hint="eastAsia"/>
          <w:b/>
          <w:sz w:val="28"/>
          <w:szCs w:val="28"/>
        </w:rPr>
        <w:t xml:space="preserve"> </w:t>
      </w:r>
      <w:r w:rsidR="007E4EC1" w:rsidRPr="003438C0">
        <w:rPr>
          <w:rFonts w:ascii="ＭＳ Ｐゴシック" w:hAnsi="ＭＳ Ｐゴシック" w:hint="eastAsia"/>
          <w:b/>
          <w:sz w:val="28"/>
          <w:szCs w:val="28"/>
        </w:rPr>
        <w:t>下記参照</w:t>
      </w:r>
    </w:p>
    <w:tbl>
      <w:tblPr>
        <w:tblW w:w="110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0"/>
        <w:gridCol w:w="1701"/>
        <w:gridCol w:w="1842"/>
        <w:gridCol w:w="851"/>
        <w:gridCol w:w="1701"/>
        <w:gridCol w:w="3952"/>
      </w:tblGrid>
      <w:tr w:rsidR="00D74381" w:rsidRPr="00237EEF" w14:paraId="1DFB55C4" w14:textId="5B239BD2" w:rsidTr="00743941">
        <w:trPr>
          <w:trHeight w:val="305"/>
          <w:jc w:val="center"/>
        </w:trPr>
        <w:tc>
          <w:tcPr>
            <w:tcW w:w="970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3F3EF12B" w14:textId="77777777" w:rsidR="00D74381" w:rsidRPr="00237EEF" w:rsidRDefault="00D74381" w:rsidP="00FA6211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bookmarkStart w:id="0" w:name="_Hlk137494444"/>
            <w:r w:rsidRPr="00237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講演</w:t>
            </w:r>
          </w:p>
          <w:p w14:paraId="6CB6CCFE" w14:textId="77777777" w:rsidR="00D74381" w:rsidRPr="00237EEF" w:rsidRDefault="00D74381" w:rsidP="00FA6211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237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BE32C54" w14:textId="1BB8AC26" w:rsidR="00D74381" w:rsidRPr="00237EEF" w:rsidRDefault="00D74381" w:rsidP="00FA6211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37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プログラム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15285654" w14:textId="4BB48F4D" w:rsidR="00D74381" w:rsidRPr="00237EEF" w:rsidRDefault="00D74381" w:rsidP="00FA6211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37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78496C1" w14:textId="0526C0DE" w:rsidR="00D74381" w:rsidRPr="00237EEF" w:rsidRDefault="00D74381" w:rsidP="00FA621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37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担　当</w:t>
            </w:r>
          </w:p>
        </w:tc>
        <w:tc>
          <w:tcPr>
            <w:tcW w:w="39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001DA9C0" w14:textId="040B796F" w:rsidR="00D74381" w:rsidRPr="00237EEF" w:rsidRDefault="00D74381" w:rsidP="00FA621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37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主な内容</w:t>
            </w:r>
            <w:r w:rsidR="00D75A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4381" w:rsidRPr="00237EEF" w14:paraId="03ED7158" w14:textId="0D05D1CB" w:rsidTr="00743941">
        <w:trPr>
          <w:trHeight w:val="688"/>
          <w:jc w:val="center"/>
        </w:trPr>
        <w:tc>
          <w:tcPr>
            <w:tcW w:w="970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4E160B81" w14:textId="77777777" w:rsidR="00D74381" w:rsidRPr="00237EEF" w:rsidRDefault="00D74381" w:rsidP="00FA6211">
            <w:pPr>
              <w:snapToGrid w:val="0"/>
              <w:spacing w:line="240" w:lineRule="exact"/>
              <w:contextualSpacing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7E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第１講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double" w:sz="4" w:space="0" w:color="auto"/>
            </w:tcBorders>
            <w:shd w:val="clear" w:color="000000" w:fill="FFFFFF"/>
            <w:noWrap/>
            <w:vAlign w:val="center"/>
          </w:tcPr>
          <w:p w14:paraId="232EE524" w14:textId="77777777" w:rsidR="000D0DF7" w:rsidRPr="00FD517E" w:rsidRDefault="000D0DF7" w:rsidP="000D0DF7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D517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品質委員会の活動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概要</w:t>
            </w:r>
            <w:r w:rsidRPr="00FD517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と</w:t>
            </w:r>
          </w:p>
          <w:p w14:paraId="3EC442C2" w14:textId="774C60C0" w:rsidR="00D74381" w:rsidRPr="00FD517E" w:rsidRDefault="00205BB9" w:rsidP="000D0DF7">
            <w:pPr>
              <w:widowControl/>
              <w:snapToGrid w:val="0"/>
              <w:spacing w:line="240" w:lineRule="exact"/>
              <w:contextualSpacing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契約不適合</w:t>
            </w:r>
            <w:r w:rsidR="000D0DF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の発生状況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000000" w:fill="FFFFFF"/>
            <w:vAlign w:val="center"/>
          </w:tcPr>
          <w:p w14:paraId="0A41DFBA" w14:textId="7971CE02" w:rsidR="00D74381" w:rsidRPr="00FD517E" w:rsidRDefault="00D74381" w:rsidP="00FA6211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D517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30分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1C308E7B" w14:textId="01139BA6" w:rsidR="00D74381" w:rsidRPr="008B7DE1" w:rsidRDefault="00D74381" w:rsidP="00FA621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B7DE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品質委員会</w:t>
            </w:r>
          </w:p>
        </w:tc>
        <w:tc>
          <w:tcPr>
            <w:tcW w:w="39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DFE36" w14:textId="3EDCF605" w:rsidR="00D74381" w:rsidRPr="004F75BE" w:rsidRDefault="00D74381" w:rsidP="004F75BE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4"/>
              </w:rPr>
            </w:pPr>
            <w:r w:rsidRPr="004F75BE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品質委員会の活動</w:t>
            </w:r>
            <w:r w:rsidR="003206E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概要</w:t>
            </w:r>
            <w:r w:rsidRPr="004F75BE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と</w:t>
            </w:r>
            <w:r w:rsidR="00205BB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4"/>
              </w:rPr>
              <w:t>契約不適合</w:t>
            </w:r>
            <w:r w:rsidR="003206E8" w:rsidRPr="003206E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4"/>
              </w:rPr>
              <w:t>の発生状況を、</w:t>
            </w:r>
            <w:r w:rsidRPr="003206E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4"/>
              </w:rPr>
              <w:t>建コン賠償保険の</w:t>
            </w:r>
            <w:r w:rsidR="003206E8" w:rsidRPr="003206E8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Cs w:val="24"/>
              </w:rPr>
              <w:t>支払い</w:t>
            </w:r>
            <w:r w:rsidR="003206E8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Cs w:val="24"/>
              </w:rPr>
              <w:t>傾向</w:t>
            </w:r>
            <w:r w:rsidR="003206E8" w:rsidRPr="003206E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4"/>
              </w:rPr>
              <w:t>などから</w:t>
            </w:r>
            <w:r w:rsidR="004F75BE" w:rsidRPr="004F75BE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ご紹介します。</w:t>
            </w:r>
          </w:p>
        </w:tc>
      </w:tr>
      <w:tr w:rsidR="00D74381" w:rsidRPr="00237EEF" w14:paraId="50075CCC" w14:textId="521E3EF0" w:rsidTr="00743941">
        <w:trPr>
          <w:trHeight w:val="681"/>
          <w:jc w:val="center"/>
        </w:trPr>
        <w:tc>
          <w:tcPr>
            <w:tcW w:w="970" w:type="dxa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4721E55B" w14:textId="77777777" w:rsidR="00D74381" w:rsidRPr="008E5BB7" w:rsidRDefault="00D74381" w:rsidP="00FA6211">
            <w:pPr>
              <w:snapToGrid w:val="0"/>
              <w:spacing w:line="240" w:lineRule="exact"/>
              <w:contextualSpacing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E5B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第２講</w:t>
            </w:r>
          </w:p>
        </w:tc>
        <w:tc>
          <w:tcPr>
            <w:tcW w:w="3543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5138A53" w14:textId="77777777" w:rsidR="004D04D7" w:rsidRPr="00FD517E" w:rsidRDefault="00D74381" w:rsidP="00FA6211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0"/>
                <w:szCs w:val="20"/>
              </w:rPr>
            </w:pPr>
            <w:r w:rsidRPr="00FD517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国</w:t>
            </w:r>
            <w:r w:rsidRPr="00FD517E">
              <w:rPr>
                <w:rFonts w:ascii="Microsoft JhengHei" w:eastAsia="Microsoft JhengHei" w:hAnsi="Microsoft JhengHei" w:cs="Microsoft JhengHei" w:hint="eastAsia"/>
                <w:kern w:val="0"/>
                <w:sz w:val="20"/>
                <w:szCs w:val="20"/>
              </w:rPr>
              <w:t>⼟</w:t>
            </w:r>
            <w:r w:rsidRPr="00FD517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0"/>
              </w:rPr>
              <w:t>交通省の品質確保対策への対応</w:t>
            </w:r>
          </w:p>
          <w:p w14:paraId="7A68AA39" w14:textId="231699B5" w:rsidR="00D74381" w:rsidRPr="00FD517E" w:rsidRDefault="005021CE" w:rsidP="009F55EF">
            <w:pPr>
              <w:widowControl/>
              <w:snapToGrid w:val="0"/>
              <w:spacing w:line="240" w:lineRule="exact"/>
              <w:contextualSpacing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D517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0"/>
              </w:rPr>
              <w:t>（国交省及び都道府県発注業務）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C574891" w14:textId="717CCBBA" w:rsidR="00D74381" w:rsidRPr="00FD517E" w:rsidRDefault="00953EEA" w:rsidP="00FA6211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D517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4</w:t>
            </w:r>
            <w:r w:rsidR="00D74381" w:rsidRPr="00FD517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0分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879FE4" w14:textId="0B2A9948" w:rsidR="00D74381" w:rsidRPr="008B7DE1" w:rsidRDefault="00D74381" w:rsidP="00FA621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B7DE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品質向上</w:t>
            </w:r>
          </w:p>
          <w:p w14:paraId="7D0DD706" w14:textId="09C0E5C8" w:rsidR="00D74381" w:rsidRPr="008B7DE1" w:rsidRDefault="00D74381" w:rsidP="00FA621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B7DE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専門委員会</w:t>
            </w:r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16C44" w14:textId="76FC599E" w:rsidR="00D74381" w:rsidRPr="004F75BE" w:rsidRDefault="00712D24" w:rsidP="00ED0DF9">
            <w:pPr>
              <w:spacing w:line="300" w:lineRule="exact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  <w:highlight w:val="yellow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国交省業務の</w:t>
            </w:r>
            <w:r w:rsidR="00ED0DF9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品質確保対策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アンケート結果に加え、</w:t>
            </w:r>
            <w:r w:rsidR="001642DB" w:rsidRPr="00063AF0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Cs w:val="24"/>
              </w:rPr>
              <w:t>都道府県業務</w:t>
            </w:r>
            <w:r w:rsidR="006627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の</w:t>
            </w:r>
            <w:r w:rsidR="00662764" w:rsidRPr="00BE237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アンケート結果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も</w:t>
            </w:r>
            <w:r w:rsidR="00662764" w:rsidRPr="004F75BE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紹介します。</w:t>
            </w:r>
          </w:p>
        </w:tc>
      </w:tr>
      <w:tr w:rsidR="00D74381" w:rsidRPr="00237EEF" w14:paraId="02D78CE8" w14:textId="4D836496" w:rsidTr="00AC2B8A">
        <w:trPr>
          <w:trHeight w:val="567"/>
          <w:jc w:val="center"/>
        </w:trPr>
        <w:tc>
          <w:tcPr>
            <w:tcW w:w="970" w:type="dxa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457FD361" w14:textId="77777777" w:rsidR="00D74381" w:rsidRPr="00072306" w:rsidRDefault="00D74381" w:rsidP="00FA6211">
            <w:pPr>
              <w:snapToGrid w:val="0"/>
              <w:spacing w:line="240" w:lineRule="exact"/>
              <w:contextualSpacing/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3706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第３講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000000" w:fill="FFFFFF"/>
            <w:vAlign w:val="center"/>
          </w:tcPr>
          <w:p w14:paraId="5C9A3601" w14:textId="77777777" w:rsidR="004D04D7" w:rsidRPr="00FD517E" w:rsidRDefault="00D74381" w:rsidP="004D04D7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bookmarkStart w:id="1" w:name="_Hlk140624817"/>
            <w:r w:rsidRPr="00FD517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高評価業務の品質確保と向上への</w:t>
            </w:r>
          </w:p>
          <w:p w14:paraId="60294656" w14:textId="7BA0A300" w:rsidR="00D74381" w:rsidRPr="00FD517E" w:rsidRDefault="00D74381" w:rsidP="009F55EF">
            <w:pPr>
              <w:widowControl/>
              <w:snapToGrid w:val="0"/>
              <w:spacing w:line="240" w:lineRule="exact"/>
              <w:contextualSpacing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D517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取組み（表彰業務の事例）</w:t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A7C2EFB" w14:textId="77777777" w:rsidR="00D74381" w:rsidRPr="00FD517E" w:rsidRDefault="00D74381" w:rsidP="00FA6211">
            <w:pPr>
              <w:snapToGrid w:val="0"/>
              <w:spacing w:line="240" w:lineRule="exact"/>
              <w:contextualSpacing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D517E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5</w:t>
            </w:r>
            <w:r w:rsidRPr="00FD517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0分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230F93" w14:textId="4EDEA39B" w:rsidR="00D74381" w:rsidRPr="008B7DE1" w:rsidRDefault="00D74381" w:rsidP="00FA621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B7DE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品質向上</w:t>
            </w:r>
          </w:p>
          <w:p w14:paraId="511963AD" w14:textId="77777777" w:rsidR="00D74381" w:rsidRPr="008B7DE1" w:rsidRDefault="00D74381" w:rsidP="00FA621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B7DE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専門委員会</w:t>
            </w:r>
          </w:p>
        </w:tc>
        <w:tc>
          <w:tcPr>
            <w:tcW w:w="3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B6C04F" w14:textId="2B0154D4" w:rsidR="00D74381" w:rsidRPr="0037064B" w:rsidRDefault="00F428CB" w:rsidP="00ED0DF9">
            <w:pPr>
              <w:spacing w:line="30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  <w:highlight w:val="yellow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表彰業務の技術者アンケート・ヒアリングに基づく、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Cs w:val="24"/>
              </w:rPr>
              <w:t>品質確保事例と高評価を得るための工夫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などを紹介します。</w:t>
            </w:r>
          </w:p>
        </w:tc>
      </w:tr>
      <w:tr w:rsidR="00D74381" w:rsidRPr="00237EEF" w14:paraId="03A03A3C" w14:textId="31FC6D2B" w:rsidTr="00AC2B8A">
        <w:trPr>
          <w:trHeight w:val="312"/>
          <w:jc w:val="center"/>
        </w:trPr>
        <w:tc>
          <w:tcPr>
            <w:tcW w:w="97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22454479" w14:textId="77777777" w:rsidR="00D74381" w:rsidRPr="00237EEF" w:rsidRDefault="00D74381" w:rsidP="00FA6211">
            <w:pPr>
              <w:snapToGrid w:val="0"/>
              <w:spacing w:line="240" w:lineRule="exact"/>
              <w:contextualSpacing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7E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第4講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0A588" w14:textId="424E2007" w:rsidR="00D74381" w:rsidRPr="00237EEF" w:rsidRDefault="00D74381" w:rsidP="00FA6211">
            <w:pPr>
              <w:snapToGrid w:val="0"/>
              <w:spacing w:line="240" w:lineRule="exact"/>
              <w:contextualSpacing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37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エラー防止のために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B3F80" w14:textId="77777777" w:rsidR="00D74381" w:rsidRPr="00237EEF" w:rsidRDefault="00D74381" w:rsidP="00FA6211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37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道路／トンネル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2E7FFD53" w14:textId="77777777" w:rsidR="00D74381" w:rsidRPr="00237EEF" w:rsidRDefault="00D74381" w:rsidP="00FA6211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37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50分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14:paraId="7F261B3C" w14:textId="77777777" w:rsidR="00D74381" w:rsidRPr="00237EEF" w:rsidRDefault="00D74381" w:rsidP="00FA621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37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照査WG</w:t>
            </w:r>
          </w:p>
          <w:p w14:paraId="73EFD4F0" w14:textId="2686A337" w:rsidR="00D74381" w:rsidRPr="00237EEF" w:rsidRDefault="00D74381" w:rsidP="00FA621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37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（道路）</w:t>
            </w:r>
          </w:p>
        </w:tc>
        <w:tc>
          <w:tcPr>
            <w:tcW w:w="3952" w:type="dxa"/>
            <w:vMerge w:val="restart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0099A526" w14:textId="41538538" w:rsidR="00D74381" w:rsidRPr="00D74381" w:rsidRDefault="00D74381" w:rsidP="004F75B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  <w:r w:rsidRPr="00D7438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それぞれの技術分野</w:t>
            </w:r>
            <w:r w:rsidR="00324EB9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における</w:t>
            </w:r>
            <w:r w:rsidRPr="00D7438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エラーに関して、</w:t>
            </w:r>
            <w:r w:rsidR="002F3F28" w:rsidRPr="00081C2C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Cs w:val="24"/>
              </w:rPr>
              <w:t>単純なエラー</w:t>
            </w:r>
            <w:r w:rsidR="002F3F2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から</w:t>
            </w:r>
            <w:r w:rsidR="002F3F28" w:rsidRPr="00081C2C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Cs w:val="24"/>
              </w:rPr>
              <w:t>技術的な判断エラー</w:t>
            </w:r>
            <w:r w:rsidRPr="00D7438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まで、</w:t>
            </w:r>
            <w:r w:rsidR="00B462F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本年度</w:t>
            </w:r>
            <w:r w:rsidR="005C41C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収集した</w:t>
            </w:r>
            <w:r w:rsidR="00F71211" w:rsidRPr="00F71211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Cs w:val="24"/>
              </w:rPr>
              <w:t>新しい</w:t>
            </w:r>
            <w:r w:rsidRPr="00F71211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Cs w:val="24"/>
              </w:rPr>
              <w:t>事例</w:t>
            </w:r>
            <w:r w:rsidRPr="00D7438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を</w:t>
            </w:r>
            <w:r w:rsidR="00B462F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中心に</w:t>
            </w:r>
            <w:r w:rsidRPr="00D7438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取り上げ</w:t>
            </w:r>
            <w:r w:rsidR="00B462F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た</w:t>
            </w:r>
            <w:r w:rsidR="0078481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講演となります。</w:t>
            </w:r>
          </w:p>
          <w:p w14:paraId="53AFA9AF" w14:textId="7B1EEDE7" w:rsidR="00D74381" w:rsidRDefault="00D74381" w:rsidP="004F75B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  <w:r w:rsidRPr="00F7121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4"/>
              </w:rPr>
              <w:t>各分野の</w:t>
            </w:r>
            <w:r w:rsidR="00121430" w:rsidRPr="00F7121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4"/>
              </w:rPr>
              <w:t>近年</w:t>
            </w:r>
            <w:r w:rsidRPr="00F7121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4"/>
              </w:rPr>
              <w:t>のエラー事例の</w:t>
            </w:r>
            <w:r w:rsidRPr="00F71211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Cs w:val="24"/>
              </w:rPr>
              <w:t>傾向</w:t>
            </w:r>
            <w:r w:rsidR="00790582" w:rsidRPr="00F71211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Cs w:val="24"/>
              </w:rPr>
              <w:t>・分析</w:t>
            </w:r>
            <w:r w:rsidR="00F71211" w:rsidRPr="00F71211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Cs w:val="24"/>
              </w:rPr>
              <w:t>・</w:t>
            </w:r>
            <w:r w:rsidR="00461091" w:rsidRPr="00F71211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Cs w:val="24"/>
              </w:rPr>
              <w:t>改善策</w:t>
            </w:r>
            <w:r w:rsidRPr="00D7438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について</w:t>
            </w:r>
            <w:r w:rsidR="00784813" w:rsidRPr="00D7438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ご紹介します。</w:t>
            </w:r>
          </w:p>
          <w:p w14:paraId="3BF4D5A0" w14:textId="7CAEFBDA" w:rsidR="00790582" w:rsidRPr="00790582" w:rsidRDefault="00790582" w:rsidP="004F75B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  <w:r w:rsidRPr="00F7121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4"/>
              </w:rPr>
              <w:t>その他、</w:t>
            </w:r>
            <w:r w:rsidR="00B462FC" w:rsidRPr="00F7121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4"/>
              </w:rPr>
              <w:t>品質に関連する</w:t>
            </w:r>
            <w:r w:rsidRPr="00BB3379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Cs w:val="24"/>
              </w:rPr>
              <w:t>最近の話題</w:t>
            </w:r>
            <w:r w:rsidRPr="00F7121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4"/>
              </w:rPr>
              <w:t>についてもご紹介します。</w:t>
            </w:r>
          </w:p>
        </w:tc>
      </w:tr>
      <w:tr w:rsidR="00D74381" w:rsidRPr="00237EEF" w14:paraId="3910ECC3" w14:textId="3AB42E25" w:rsidTr="00AC2B8A">
        <w:trPr>
          <w:trHeight w:val="234"/>
          <w:jc w:val="center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34E6BBDB" w14:textId="77777777" w:rsidR="00D74381" w:rsidRPr="00237EEF" w:rsidRDefault="00D74381" w:rsidP="00FA6211">
            <w:pPr>
              <w:snapToGrid w:val="0"/>
              <w:spacing w:line="240" w:lineRule="exact"/>
              <w:contextualSpacing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7E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第5講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192E8" w14:textId="77777777" w:rsidR="00D74381" w:rsidRPr="00237EEF" w:rsidRDefault="00D74381" w:rsidP="00FA6211">
            <w:pPr>
              <w:snapToGrid w:val="0"/>
              <w:spacing w:line="240" w:lineRule="exact"/>
              <w:ind w:firstLineChars="100" w:firstLine="200"/>
              <w:contextualSpacing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D99A9" w14:textId="77777777" w:rsidR="00D74381" w:rsidRPr="00237EEF" w:rsidRDefault="00D74381" w:rsidP="00FA6211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37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橋　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B6CB7E5" w14:textId="726CA933" w:rsidR="00D74381" w:rsidRPr="00237EEF" w:rsidRDefault="00D74381" w:rsidP="00FA6211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37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50分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D79B51" w14:textId="77777777" w:rsidR="00D74381" w:rsidRPr="00237EEF" w:rsidRDefault="00D74381" w:rsidP="00FA621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37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照査WG</w:t>
            </w:r>
          </w:p>
          <w:p w14:paraId="4E6E4512" w14:textId="15A2B1D8" w:rsidR="00D74381" w:rsidRPr="00237EEF" w:rsidRDefault="00D74381" w:rsidP="00FA621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37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（道路構造物）</w:t>
            </w:r>
          </w:p>
        </w:tc>
        <w:tc>
          <w:tcPr>
            <w:tcW w:w="3952" w:type="dxa"/>
            <w:vMerge/>
            <w:shd w:val="clear" w:color="auto" w:fill="auto"/>
            <w:vAlign w:val="center"/>
          </w:tcPr>
          <w:p w14:paraId="2D5B252C" w14:textId="77777777" w:rsidR="00D74381" w:rsidRPr="00237EEF" w:rsidRDefault="00D74381" w:rsidP="00FA6211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D74381" w:rsidRPr="00237EEF" w14:paraId="36736B10" w14:textId="1CADD9C2" w:rsidTr="00AC2B8A">
        <w:trPr>
          <w:trHeight w:val="311"/>
          <w:jc w:val="center"/>
        </w:trPr>
        <w:tc>
          <w:tcPr>
            <w:tcW w:w="970" w:type="dxa"/>
            <w:tcBorders>
              <w:top w:val="sing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5957C589" w14:textId="77777777" w:rsidR="00D74381" w:rsidRPr="00237EEF" w:rsidRDefault="00D74381" w:rsidP="00FA6211">
            <w:pPr>
              <w:snapToGrid w:val="0"/>
              <w:spacing w:line="240" w:lineRule="exact"/>
              <w:contextualSpacing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65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第6講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20AAA" w14:textId="77777777" w:rsidR="00D74381" w:rsidRPr="00237EEF" w:rsidRDefault="00D74381" w:rsidP="00FA6211">
            <w:pPr>
              <w:snapToGrid w:val="0"/>
              <w:spacing w:line="240" w:lineRule="exact"/>
              <w:ind w:firstLineChars="100" w:firstLine="200"/>
              <w:contextualSpacing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FD2D4" w14:textId="77777777" w:rsidR="00D74381" w:rsidRPr="00EA65D1" w:rsidRDefault="00D74381" w:rsidP="00FA6211">
            <w:pPr>
              <w:snapToGrid w:val="0"/>
              <w:spacing w:line="240" w:lineRule="exact"/>
              <w:contextualSpacing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A65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鉄　道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D67FC43" w14:textId="77777777" w:rsidR="00D74381" w:rsidRPr="00EA65D1" w:rsidRDefault="00D74381" w:rsidP="00FA6211">
            <w:pPr>
              <w:snapToGrid w:val="0"/>
              <w:spacing w:line="240" w:lineRule="exact"/>
              <w:contextualSpacing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A65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30分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4569BC" w14:textId="0FC9DDD7" w:rsidR="00D74381" w:rsidRPr="00EA65D1" w:rsidRDefault="00D74381" w:rsidP="00FA621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A65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照査WG</w:t>
            </w:r>
          </w:p>
          <w:p w14:paraId="36F63181" w14:textId="16AF658C" w:rsidR="00D74381" w:rsidRPr="00EA65D1" w:rsidRDefault="00D74381" w:rsidP="00FA621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A65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（鉄道/隔年）</w:t>
            </w:r>
          </w:p>
        </w:tc>
        <w:tc>
          <w:tcPr>
            <w:tcW w:w="3952" w:type="dxa"/>
            <w:vMerge/>
            <w:shd w:val="clear" w:color="auto" w:fill="auto"/>
            <w:vAlign w:val="center"/>
          </w:tcPr>
          <w:p w14:paraId="5487B9F9" w14:textId="77777777" w:rsidR="00D74381" w:rsidRPr="00237EEF" w:rsidRDefault="00D74381" w:rsidP="00FA6211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D74381" w:rsidRPr="00237EEF" w14:paraId="3F057A07" w14:textId="75F65EC5" w:rsidTr="00AC2B8A">
        <w:trPr>
          <w:trHeight w:val="234"/>
          <w:jc w:val="center"/>
        </w:trPr>
        <w:tc>
          <w:tcPr>
            <w:tcW w:w="970" w:type="dxa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4DF0C86" w14:textId="77777777" w:rsidR="00D74381" w:rsidRPr="00237EEF" w:rsidRDefault="00D74381" w:rsidP="00FA6211">
            <w:pPr>
              <w:snapToGrid w:val="0"/>
              <w:spacing w:line="240" w:lineRule="exact"/>
              <w:contextualSpacing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7E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  <w:r w:rsidRPr="00237E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講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01DA2" w14:textId="77777777" w:rsidR="00D74381" w:rsidRPr="00237EEF" w:rsidRDefault="00D74381" w:rsidP="00FA6211">
            <w:pPr>
              <w:snapToGrid w:val="0"/>
              <w:spacing w:line="240" w:lineRule="exact"/>
              <w:ind w:firstLineChars="100" w:firstLine="200"/>
              <w:contextualSpacing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DCF74" w14:textId="77777777" w:rsidR="00D74381" w:rsidRPr="00237EEF" w:rsidRDefault="00D74381" w:rsidP="00FA6211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37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土質・地質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7FC7BDE" w14:textId="77777777" w:rsidR="00D74381" w:rsidRPr="00237EEF" w:rsidRDefault="00D74381" w:rsidP="00FA6211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37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50分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28CE9C" w14:textId="4682E6B6" w:rsidR="00D74381" w:rsidRPr="00237EEF" w:rsidRDefault="00D74381" w:rsidP="00FA621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37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照査WG</w:t>
            </w:r>
          </w:p>
          <w:p w14:paraId="748B2424" w14:textId="50872F28" w:rsidR="00D74381" w:rsidRPr="00237EEF" w:rsidRDefault="00D74381" w:rsidP="00FA621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37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（土質・地質）</w:t>
            </w:r>
          </w:p>
        </w:tc>
        <w:tc>
          <w:tcPr>
            <w:tcW w:w="3952" w:type="dxa"/>
            <w:vMerge/>
            <w:shd w:val="clear" w:color="auto" w:fill="auto"/>
            <w:vAlign w:val="center"/>
          </w:tcPr>
          <w:p w14:paraId="079E9931" w14:textId="77777777" w:rsidR="00D74381" w:rsidRPr="00237EEF" w:rsidRDefault="00D74381" w:rsidP="00FA6211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D74381" w:rsidRPr="00237EEF" w14:paraId="5FFC7CB8" w14:textId="6A679662" w:rsidTr="00AC2B8A">
        <w:trPr>
          <w:trHeight w:val="65"/>
          <w:jc w:val="center"/>
        </w:trPr>
        <w:tc>
          <w:tcPr>
            <w:tcW w:w="970" w:type="dxa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5027450B" w14:textId="77777777" w:rsidR="00D74381" w:rsidRPr="00237EEF" w:rsidRDefault="00D74381" w:rsidP="00FA6211">
            <w:pPr>
              <w:snapToGrid w:val="0"/>
              <w:spacing w:line="240" w:lineRule="exact"/>
              <w:contextualSpacing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7E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  <w:r w:rsidRPr="00237E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講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0A36C" w14:textId="77777777" w:rsidR="00D74381" w:rsidRPr="00237EEF" w:rsidRDefault="00D74381" w:rsidP="00FA6211">
            <w:pPr>
              <w:snapToGrid w:val="0"/>
              <w:spacing w:line="240" w:lineRule="exact"/>
              <w:ind w:firstLineChars="100" w:firstLine="200"/>
              <w:contextualSpacing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A1358" w14:textId="77777777" w:rsidR="00D74381" w:rsidRPr="00237EEF" w:rsidRDefault="00D74381" w:rsidP="00FA6211">
            <w:pPr>
              <w:snapToGrid w:val="0"/>
              <w:spacing w:line="240" w:lineRule="exact"/>
              <w:contextualSpacing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237EEF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港　湾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924D7C8" w14:textId="77777777" w:rsidR="00D74381" w:rsidRPr="00237EEF" w:rsidRDefault="00D74381" w:rsidP="00FA6211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37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30分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76F212" w14:textId="3B07DF36" w:rsidR="00D74381" w:rsidRPr="00237EEF" w:rsidRDefault="00D74381" w:rsidP="00FA621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37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照査WG</w:t>
            </w:r>
          </w:p>
          <w:p w14:paraId="5F315662" w14:textId="396C7108" w:rsidR="00D74381" w:rsidRPr="00237EEF" w:rsidRDefault="00D74381" w:rsidP="00FA621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37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（港湾）</w:t>
            </w:r>
          </w:p>
        </w:tc>
        <w:tc>
          <w:tcPr>
            <w:tcW w:w="3952" w:type="dxa"/>
            <w:vMerge/>
            <w:shd w:val="clear" w:color="auto" w:fill="auto"/>
            <w:vAlign w:val="center"/>
          </w:tcPr>
          <w:p w14:paraId="2301268A" w14:textId="77777777" w:rsidR="00D74381" w:rsidRPr="00237EEF" w:rsidRDefault="00D74381" w:rsidP="00FA6211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D74381" w:rsidRPr="00237EEF" w14:paraId="7B862852" w14:textId="7E30360D" w:rsidTr="00743941">
        <w:trPr>
          <w:trHeight w:val="210"/>
          <w:jc w:val="center"/>
        </w:trPr>
        <w:tc>
          <w:tcPr>
            <w:tcW w:w="970" w:type="dxa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74498CEA" w14:textId="77777777" w:rsidR="00D74381" w:rsidRPr="00237EEF" w:rsidRDefault="00D74381" w:rsidP="00FA6211">
            <w:pPr>
              <w:snapToGrid w:val="0"/>
              <w:spacing w:line="240" w:lineRule="exact"/>
              <w:contextualSpacing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7E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  <w:r w:rsidRPr="00237E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講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FD755" w14:textId="77777777" w:rsidR="00D74381" w:rsidRPr="00237EEF" w:rsidRDefault="00D74381" w:rsidP="00FA6211">
            <w:pPr>
              <w:snapToGrid w:val="0"/>
              <w:spacing w:line="240" w:lineRule="exact"/>
              <w:ind w:firstLineChars="100" w:firstLine="200"/>
              <w:contextualSpacing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4A821" w14:textId="77777777" w:rsidR="00D74381" w:rsidRPr="00237EEF" w:rsidRDefault="00D74381" w:rsidP="00FA6211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37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河川構造物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712C211" w14:textId="77777777" w:rsidR="00D74381" w:rsidRPr="00237EEF" w:rsidRDefault="00D74381" w:rsidP="00FA6211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37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50分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5ABFC56" w14:textId="2D438283" w:rsidR="00D74381" w:rsidRPr="00237EEF" w:rsidRDefault="00D74381" w:rsidP="00FA621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37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照査WG</w:t>
            </w:r>
          </w:p>
          <w:p w14:paraId="41FC5A3D" w14:textId="4EFD8DBC" w:rsidR="00D74381" w:rsidRPr="00237EEF" w:rsidRDefault="00D74381" w:rsidP="00FA621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37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（河川構造物）</w:t>
            </w:r>
          </w:p>
        </w:tc>
        <w:tc>
          <w:tcPr>
            <w:tcW w:w="3952" w:type="dxa"/>
            <w:vMerge/>
            <w:shd w:val="clear" w:color="000000" w:fill="FFFFFF"/>
            <w:vAlign w:val="center"/>
          </w:tcPr>
          <w:p w14:paraId="1A967A39" w14:textId="77777777" w:rsidR="00D74381" w:rsidRPr="00237EEF" w:rsidRDefault="00D74381" w:rsidP="00FA621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D74381" w:rsidRPr="00237EEF" w14:paraId="5D43E236" w14:textId="19DBACF5" w:rsidTr="00743941">
        <w:trPr>
          <w:trHeight w:val="246"/>
          <w:jc w:val="center"/>
        </w:trPr>
        <w:tc>
          <w:tcPr>
            <w:tcW w:w="970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64C5CF71" w14:textId="77777777" w:rsidR="00D74381" w:rsidRPr="00237EEF" w:rsidRDefault="00D74381" w:rsidP="00FA6211">
            <w:pPr>
              <w:snapToGrid w:val="0"/>
              <w:spacing w:line="240" w:lineRule="exact"/>
              <w:contextualSpacing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7E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  <w:r w:rsidRPr="00237E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講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4136C" w14:textId="77777777" w:rsidR="00D74381" w:rsidRPr="00237EEF" w:rsidRDefault="00D74381" w:rsidP="00FA6211">
            <w:pPr>
              <w:widowControl/>
              <w:snapToGrid w:val="0"/>
              <w:spacing w:line="240" w:lineRule="exact"/>
              <w:ind w:firstLineChars="100" w:firstLine="200"/>
              <w:contextualSpacing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9C2E3" w14:textId="77777777" w:rsidR="00D74381" w:rsidRPr="00237EEF" w:rsidRDefault="00D74381" w:rsidP="00FA6211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37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砂防・急傾斜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14:paraId="5496888F" w14:textId="77777777" w:rsidR="00D74381" w:rsidRPr="00237EEF" w:rsidRDefault="00D74381" w:rsidP="00FA6211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37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50分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E01A6CC" w14:textId="37BB25D5" w:rsidR="00D74381" w:rsidRPr="00237EEF" w:rsidRDefault="00D74381" w:rsidP="00FA621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37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照査WG</w:t>
            </w:r>
          </w:p>
          <w:p w14:paraId="1068B994" w14:textId="45E02B44" w:rsidR="00D74381" w:rsidRPr="00237EEF" w:rsidRDefault="00D74381" w:rsidP="004219F1">
            <w:pPr>
              <w:widowControl/>
              <w:spacing w:line="240" w:lineRule="exact"/>
              <w:ind w:leftChars="-42" w:left="-101" w:rightChars="-40" w:right="-96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37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（砂防・急傾斜）</w:t>
            </w:r>
          </w:p>
        </w:tc>
        <w:tc>
          <w:tcPr>
            <w:tcW w:w="395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B86FB16" w14:textId="77777777" w:rsidR="00D74381" w:rsidRPr="00237EEF" w:rsidRDefault="00D74381" w:rsidP="00FA621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bookmarkEnd w:id="0"/>
    <w:p w14:paraId="6378341D" w14:textId="4F6F250C" w:rsidR="002D7FE2" w:rsidRPr="003438C0" w:rsidRDefault="002D7FE2" w:rsidP="00922984">
      <w:pPr>
        <w:spacing w:beforeLines="50" w:before="180" w:line="360" w:lineRule="exact"/>
        <w:rPr>
          <w:rFonts w:ascii="ＭＳ Ｐゴシック" w:hAnsi="ＭＳ Ｐゴシック"/>
          <w:b/>
          <w:sz w:val="28"/>
          <w:szCs w:val="28"/>
        </w:rPr>
      </w:pPr>
      <w:r w:rsidRPr="00F415C4">
        <w:rPr>
          <w:rFonts w:ascii="ＭＳ Ｐゴシック" w:hAnsi="ＭＳ Ｐゴシック" w:hint="eastAsia"/>
          <w:b/>
          <w:sz w:val="28"/>
          <w:szCs w:val="28"/>
          <w:highlight w:val="black"/>
          <w:shd w:val="clear" w:color="auto" w:fill="003300"/>
        </w:rPr>
        <w:t>実</w:t>
      </w:r>
      <w:r w:rsidR="00F415C4">
        <w:rPr>
          <w:rFonts w:ascii="ＭＳ Ｐゴシック" w:hAnsi="ＭＳ Ｐゴシック" w:hint="eastAsia"/>
          <w:b/>
          <w:sz w:val="28"/>
          <w:szCs w:val="28"/>
          <w:highlight w:val="black"/>
          <w:shd w:val="clear" w:color="auto" w:fill="003300"/>
        </w:rPr>
        <w:t xml:space="preserve">　</w:t>
      </w:r>
      <w:r w:rsidRPr="00F415C4">
        <w:rPr>
          <w:rFonts w:ascii="ＭＳ Ｐゴシック" w:hAnsi="ＭＳ Ｐゴシック" w:hint="eastAsia"/>
          <w:b/>
          <w:sz w:val="28"/>
          <w:szCs w:val="28"/>
          <w:highlight w:val="black"/>
          <w:shd w:val="clear" w:color="auto" w:fill="003300"/>
        </w:rPr>
        <w:t>施</w:t>
      </w:r>
      <w:r w:rsidR="00F415C4">
        <w:rPr>
          <w:rFonts w:ascii="ＭＳ Ｐゴシック" w:hAnsi="ＭＳ Ｐゴシック" w:hint="eastAsia"/>
          <w:b/>
          <w:sz w:val="28"/>
          <w:szCs w:val="28"/>
          <w:highlight w:val="black"/>
          <w:shd w:val="clear" w:color="auto" w:fill="003300"/>
        </w:rPr>
        <w:t xml:space="preserve">　</w:t>
      </w:r>
      <w:r w:rsidRPr="00F415C4">
        <w:rPr>
          <w:rFonts w:ascii="ＭＳ Ｐゴシック" w:hAnsi="ＭＳ Ｐゴシック" w:hint="eastAsia"/>
          <w:b/>
          <w:sz w:val="28"/>
          <w:szCs w:val="28"/>
          <w:highlight w:val="black"/>
          <w:shd w:val="clear" w:color="auto" w:fill="003300"/>
        </w:rPr>
        <w:t>概</w:t>
      </w:r>
      <w:r w:rsidR="00864F18" w:rsidRPr="00864F18">
        <w:rPr>
          <w:rFonts w:ascii="ＭＳ Ｐゴシック" w:hAnsi="ＭＳ Ｐゴシック" w:hint="eastAsia"/>
          <w:b/>
          <w:sz w:val="28"/>
          <w:szCs w:val="28"/>
          <w:highlight w:val="black"/>
          <w:shd w:val="clear" w:color="auto" w:fill="003300"/>
        </w:rPr>
        <w:t xml:space="preserve">　</w:t>
      </w:r>
      <w:r w:rsidRPr="00864F18">
        <w:rPr>
          <w:rFonts w:ascii="ＭＳ Ｐゴシック" w:hAnsi="ＭＳ Ｐゴシック" w:hint="eastAsia"/>
          <w:b/>
          <w:color w:val="FFFFFF" w:themeColor="background1"/>
          <w:sz w:val="28"/>
          <w:szCs w:val="28"/>
          <w:highlight w:val="black"/>
          <w:shd w:val="clear" w:color="auto" w:fill="003300"/>
        </w:rPr>
        <w:t>要</w:t>
      </w:r>
    </w:p>
    <w:p w14:paraId="1574224A" w14:textId="43EF1186" w:rsidR="00653DC8" w:rsidRPr="003438C0" w:rsidRDefault="00374E54" w:rsidP="00653DC8">
      <w:pPr>
        <w:pStyle w:val="a3"/>
        <w:widowControl/>
        <w:numPr>
          <w:ilvl w:val="0"/>
          <w:numId w:val="2"/>
        </w:numPr>
        <w:ind w:leftChars="0"/>
        <w:jc w:val="left"/>
        <w:rPr>
          <w:rFonts w:ascii="ＭＳ Ｐゴシック" w:hAnsi="ＭＳ Ｐゴシック"/>
        </w:rPr>
      </w:pPr>
      <w:r w:rsidRPr="003438C0">
        <w:rPr>
          <w:rFonts w:ascii="ＭＳ Ｐゴシック" w:hAnsi="ＭＳ Ｐゴシック" w:hint="eastAsia"/>
        </w:rPr>
        <w:t>聴講</w:t>
      </w:r>
      <w:r w:rsidR="00653DC8" w:rsidRPr="003438C0">
        <w:rPr>
          <w:rFonts w:ascii="ＭＳ Ｐゴシック" w:hAnsi="ＭＳ Ｐゴシック" w:hint="eastAsia"/>
        </w:rPr>
        <w:t>のために特別なアプリケーションをダウンロードする必要はありません。</w:t>
      </w:r>
      <w:r w:rsidR="002E5754" w:rsidRPr="003438C0">
        <w:rPr>
          <w:rFonts w:ascii="ＭＳ Ｐゴシック" w:hAnsi="ＭＳ Ｐゴシック" w:hint="eastAsia"/>
        </w:rPr>
        <w:t>ブラウザ</w:t>
      </w:r>
      <w:r w:rsidR="00653DC8" w:rsidRPr="003438C0">
        <w:rPr>
          <w:rFonts w:ascii="ＭＳ Ｐゴシック" w:hAnsi="ＭＳ Ｐゴシック" w:hint="eastAsia"/>
        </w:rPr>
        <w:t>さえあればPCやタブレット</w:t>
      </w:r>
      <w:r w:rsidR="00D368A0">
        <w:rPr>
          <w:rFonts w:ascii="ＭＳ Ｐゴシック" w:hAnsi="ＭＳ Ｐゴシック" w:hint="eastAsia"/>
        </w:rPr>
        <w:t>等</w:t>
      </w:r>
      <w:r w:rsidR="00653DC8" w:rsidRPr="003438C0">
        <w:rPr>
          <w:rFonts w:ascii="ＭＳ Ｐゴシック" w:hAnsi="ＭＳ Ｐゴシック" w:hint="eastAsia"/>
        </w:rPr>
        <w:t>を利用して、全国どこからでも</w:t>
      </w:r>
      <w:r w:rsidR="002E5754" w:rsidRPr="003438C0">
        <w:rPr>
          <w:rFonts w:ascii="ＭＳ Ｐゴシック" w:hAnsi="ＭＳ Ｐゴシック" w:hint="eastAsia"/>
        </w:rPr>
        <w:t>聴講</w:t>
      </w:r>
      <w:r w:rsidR="00653DC8" w:rsidRPr="003438C0">
        <w:rPr>
          <w:rFonts w:ascii="ＭＳ Ｐゴシック" w:hAnsi="ＭＳ Ｐゴシック" w:hint="eastAsia"/>
        </w:rPr>
        <w:t>可能です。</w:t>
      </w:r>
    </w:p>
    <w:p w14:paraId="23543DFC" w14:textId="56075B05" w:rsidR="00053FF0" w:rsidRPr="003438C0" w:rsidRDefault="000423BC" w:rsidP="00B73923">
      <w:pPr>
        <w:pStyle w:val="a3"/>
        <w:widowControl/>
        <w:numPr>
          <w:ilvl w:val="0"/>
          <w:numId w:val="2"/>
        </w:numPr>
        <w:ind w:leftChars="0"/>
        <w:jc w:val="left"/>
        <w:rPr>
          <w:rFonts w:ascii="ＭＳ Ｐゴシック" w:hAnsi="ＭＳ Ｐゴシック"/>
        </w:rPr>
      </w:pPr>
      <w:r w:rsidRPr="003438C0">
        <w:rPr>
          <w:rFonts w:ascii="ＭＳ Ｐゴシック" w:hAnsi="ＭＳ Ｐゴシック" w:hint="eastAsia"/>
        </w:rPr>
        <w:t>ビデオ配信形式</w:t>
      </w:r>
      <w:r w:rsidR="00053FF0" w:rsidRPr="003438C0">
        <w:rPr>
          <w:rFonts w:ascii="ＭＳ Ｐゴシック" w:hAnsi="ＭＳ Ｐゴシック" w:hint="eastAsia"/>
        </w:rPr>
        <w:t>で講師が説明するセミナーです</w:t>
      </w:r>
      <w:r w:rsidRPr="003438C0">
        <w:rPr>
          <w:rFonts w:ascii="ＭＳ Ｐゴシック" w:hAnsi="ＭＳ Ｐゴシック" w:hint="eastAsia"/>
        </w:rPr>
        <w:t>。</w:t>
      </w:r>
    </w:p>
    <w:p w14:paraId="71DAC2DD" w14:textId="75ED1253" w:rsidR="00053FF0" w:rsidRDefault="0097325E" w:rsidP="00B73923">
      <w:pPr>
        <w:pStyle w:val="a3"/>
        <w:widowControl/>
        <w:numPr>
          <w:ilvl w:val="0"/>
          <w:numId w:val="2"/>
        </w:numPr>
        <w:ind w:leftChars="0"/>
        <w:jc w:val="left"/>
        <w:rPr>
          <w:rFonts w:ascii="ＭＳ Ｐゴシック" w:hAnsi="ＭＳ Ｐゴシック"/>
        </w:rPr>
      </w:pPr>
      <w:r w:rsidRPr="00F415C4">
        <w:rPr>
          <w:rFonts w:ascii="ＭＳ Ｐゴシック" w:hAnsi="ＭＳ Ｐゴシック" w:hint="eastAsia"/>
          <w:b/>
          <w:noProof/>
          <w:sz w:val="28"/>
          <w:szCs w:val="28"/>
          <w:highlight w:val="black"/>
          <w:shd w:val="clear" w:color="auto" w:fill="0033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4A01C0" wp14:editId="6E236519">
                <wp:simplePos x="0" y="0"/>
                <wp:positionH relativeFrom="margin">
                  <wp:posOffset>3696335</wp:posOffset>
                </wp:positionH>
                <wp:positionV relativeFrom="paragraph">
                  <wp:posOffset>257810</wp:posOffset>
                </wp:positionV>
                <wp:extent cx="3390900" cy="552450"/>
                <wp:effectExtent l="438150" t="19050" r="19050" b="19050"/>
                <wp:wrapNone/>
                <wp:docPr id="576880293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552450"/>
                        </a:xfrm>
                        <a:prstGeom prst="wedgeRectCallout">
                          <a:avLst>
                            <a:gd name="adj1" fmla="val -59755"/>
                            <a:gd name="adj2" fmla="val 38606"/>
                          </a:avLst>
                        </a:prstGeom>
                        <a:solidFill>
                          <a:srgbClr val="FF66FF"/>
                        </a:solidFill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95536" w14:textId="404981BD" w:rsidR="0017317C" w:rsidRPr="00526421" w:rsidRDefault="0017317C" w:rsidP="0080651D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hAnsi="ＭＳ Ｐ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526421">
                              <w:rPr>
                                <w:rFonts w:ascii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申込</w:t>
                            </w:r>
                            <w:r w:rsidR="004B2AA3">
                              <w:rPr>
                                <w:rFonts w:ascii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頂くと</w:t>
                            </w:r>
                            <w:r w:rsidRPr="00526421">
                              <w:rPr>
                                <w:rFonts w:ascii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、</w:t>
                            </w:r>
                            <w:r w:rsidR="00BD7480">
                              <w:rPr>
                                <w:rFonts w:ascii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本セミナー</w:t>
                            </w:r>
                            <w:r w:rsidR="008862EA">
                              <w:rPr>
                                <w:rFonts w:ascii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のテキスト</w:t>
                            </w:r>
                            <w:r w:rsidR="00932E82">
                              <w:rPr>
                                <w:rFonts w:ascii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に加え、エラー事例</w:t>
                            </w:r>
                            <w:r w:rsidR="00930329">
                              <w:rPr>
                                <w:rFonts w:ascii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集</w:t>
                            </w:r>
                            <w:r w:rsidR="00932E82">
                              <w:rPr>
                                <w:rFonts w:ascii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がDLいただけます</w:t>
                            </w:r>
                            <w:r w:rsidRPr="00526421">
                              <w:rPr>
                                <w:rFonts w:ascii="ＭＳ Ｐゴシック" w:hAnsi="ＭＳ Ｐゴシック"/>
                                <w:b/>
                                <w:color w:val="FFFFFF" w:themeColor="background1"/>
                                <w:sz w:val="22"/>
                              </w:rPr>
                              <w:t>！</w:t>
                            </w:r>
                            <w:r w:rsidR="00E9629F">
                              <w:rPr>
                                <w:rFonts w:ascii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ふるってご参加下さい</w:t>
                            </w:r>
                            <w:r w:rsidR="0097325E">
                              <w:rPr>
                                <w:rFonts w:ascii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A01C0" id="_x0000_s1029" type="#_x0000_t61" style="position:absolute;left:0;text-align:left;margin-left:291.05pt;margin-top:20.3pt;width:267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" adj="-2107,19139" fillcolor="#f6f" strokecolor="white [3212]" strokeweight="2.5pt">
                <v:textbox inset="1mm,1mm,1mm,1mm">
                  <w:txbxContent>
                    <w:p w14:paraId="69495536" w14:textId="404981BD" w:rsidR="0017317C" w:rsidRPr="00526421" w:rsidRDefault="0017317C" w:rsidP="0080651D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Ｐゴシック" w:hAnsi="ＭＳ Ｐゴシック"/>
                          <w:b/>
                          <w:color w:val="FFFFFF" w:themeColor="background1"/>
                          <w:sz w:val="22"/>
                        </w:rPr>
                      </w:pPr>
                      <w:r w:rsidRPr="00526421">
                        <w:rPr>
                          <w:rFonts w:ascii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申込</w:t>
                      </w:r>
                      <w:r w:rsidR="004B2AA3">
                        <w:rPr>
                          <w:rFonts w:ascii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頂くと</w:t>
                      </w:r>
                      <w:r w:rsidRPr="00526421">
                        <w:rPr>
                          <w:rFonts w:ascii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、</w:t>
                      </w:r>
                      <w:r w:rsidR="00BD7480">
                        <w:rPr>
                          <w:rFonts w:ascii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本セミナー</w:t>
                      </w:r>
                      <w:r w:rsidR="008862EA">
                        <w:rPr>
                          <w:rFonts w:ascii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のテキスト</w:t>
                      </w:r>
                      <w:r w:rsidR="00932E82">
                        <w:rPr>
                          <w:rFonts w:ascii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に加え、エラー事例</w:t>
                      </w:r>
                      <w:r w:rsidR="00930329">
                        <w:rPr>
                          <w:rFonts w:ascii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集</w:t>
                      </w:r>
                      <w:r w:rsidR="00932E82">
                        <w:rPr>
                          <w:rFonts w:ascii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がDLいただけます</w:t>
                      </w:r>
                      <w:r w:rsidRPr="00526421">
                        <w:rPr>
                          <w:rFonts w:ascii="ＭＳ Ｐゴシック" w:hAnsi="ＭＳ Ｐゴシック"/>
                          <w:b/>
                          <w:color w:val="FFFFFF" w:themeColor="background1"/>
                          <w:sz w:val="22"/>
                        </w:rPr>
                        <w:t>！</w:t>
                      </w:r>
                      <w:r w:rsidR="00E9629F">
                        <w:rPr>
                          <w:rFonts w:ascii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ふるってご参加下さい</w:t>
                      </w:r>
                      <w:r w:rsidR="0097325E">
                        <w:rPr>
                          <w:rFonts w:ascii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1CBA">
        <w:rPr>
          <w:rFonts w:ascii="ＭＳ Ｐゴシック" w:hAnsi="ＭＳ Ｐゴシック" w:hint="eastAsia"/>
        </w:rPr>
        <w:t>掲載</w:t>
      </w:r>
      <w:r w:rsidR="000423BC" w:rsidRPr="003438C0">
        <w:rPr>
          <w:rFonts w:ascii="ＭＳ Ｐゴシック" w:hAnsi="ＭＳ Ｐゴシック" w:hint="eastAsia"/>
        </w:rPr>
        <w:t>期間中</w:t>
      </w:r>
      <w:r w:rsidR="0037064B">
        <w:rPr>
          <w:rFonts w:ascii="ＭＳ Ｐゴシック" w:hAnsi="ＭＳ Ｐゴシック" w:hint="eastAsia"/>
        </w:rPr>
        <w:t>、</w:t>
      </w:r>
      <w:r w:rsidR="00053FF0" w:rsidRPr="003438C0">
        <w:rPr>
          <w:rFonts w:ascii="ＭＳ Ｐゴシック" w:hAnsi="ＭＳ Ｐゴシック" w:hint="eastAsia"/>
        </w:rPr>
        <w:t>自由に</w:t>
      </w:r>
      <w:r w:rsidR="000423BC" w:rsidRPr="003438C0">
        <w:rPr>
          <w:rFonts w:ascii="ＭＳ Ｐゴシック" w:hAnsi="ＭＳ Ｐゴシック" w:hint="eastAsia"/>
        </w:rPr>
        <w:t>聴講する</w:t>
      </w:r>
      <w:r w:rsidR="00370919" w:rsidRPr="003438C0">
        <w:rPr>
          <w:rFonts w:ascii="ＭＳ Ｐゴシック" w:hAnsi="ＭＳ Ｐゴシック" w:hint="eastAsia"/>
        </w:rPr>
        <w:t>講演</w:t>
      </w:r>
      <w:r w:rsidR="00053FF0" w:rsidRPr="003438C0">
        <w:rPr>
          <w:rFonts w:ascii="ＭＳ Ｐゴシック" w:hAnsi="ＭＳ Ｐゴシック" w:hint="eastAsia"/>
        </w:rPr>
        <w:t>を選択できます。また、同じ</w:t>
      </w:r>
      <w:r w:rsidR="00370919" w:rsidRPr="003438C0">
        <w:rPr>
          <w:rFonts w:ascii="ＭＳ Ｐゴシック" w:hAnsi="ＭＳ Ｐゴシック" w:hint="eastAsia"/>
        </w:rPr>
        <w:t>講演</w:t>
      </w:r>
      <w:r w:rsidR="00053FF0" w:rsidRPr="003438C0">
        <w:rPr>
          <w:rFonts w:ascii="ＭＳ Ｐゴシック" w:hAnsi="ＭＳ Ｐゴシック" w:hint="eastAsia"/>
        </w:rPr>
        <w:t>を複数回</w:t>
      </w:r>
      <w:r w:rsidR="006B6568" w:rsidRPr="003438C0">
        <w:rPr>
          <w:rFonts w:ascii="ＭＳ Ｐゴシック" w:hAnsi="ＭＳ Ｐゴシック" w:hint="eastAsia"/>
        </w:rPr>
        <w:t>聴講すること</w:t>
      </w:r>
      <w:r w:rsidR="00053FF0" w:rsidRPr="003438C0">
        <w:rPr>
          <w:rFonts w:ascii="ＭＳ Ｐゴシック" w:hAnsi="ＭＳ Ｐゴシック" w:hint="eastAsia"/>
        </w:rPr>
        <w:t>もできます（</w:t>
      </w:r>
      <w:r w:rsidR="006B6568" w:rsidRPr="003438C0">
        <w:rPr>
          <w:rFonts w:ascii="ＭＳ Ｐゴシック" w:hAnsi="ＭＳ Ｐゴシック" w:hint="eastAsia"/>
        </w:rPr>
        <w:t>ただし</w:t>
      </w:r>
      <w:r w:rsidR="00053FF0" w:rsidRPr="003438C0">
        <w:rPr>
          <w:rFonts w:ascii="ＭＳ Ｐゴシック" w:hAnsi="ＭＳ Ｐゴシック" w:hint="eastAsia"/>
        </w:rPr>
        <w:t>CPDは</w:t>
      </w:r>
      <w:r w:rsidR="00663AEC" w:rsidRPr="003438C0">
        <w:rPr>
          <w:rFonts w:ascii="ＭＳ Ｐゴシック" w:hAnsi="ＭＳ Ｐゴシック" w:hint="eastAsia"/>
        </w:rPr>
        <w:t>1講演1回限りです</w:t>
      </w:r>
      <w:r w:rsidR="00053FF0" w:rsidRPr="003438C0">
        <w:rPr>
          <w:rFonts w:ascii="ＭＳ Ｐゴシック" w:hAnsi="ＭＳ Ｐゴシック" w:hint="eastAsia"/>
        </w:rPr>
        <w:t>）。</w:t>
      </w:r>
    </w:p>
    <w:p w14:paraId="70727BB6" w14:textId="77777777" w:rsidR="003438C0" w:rsidRPr="00A022C4" w:rsidRDefault="003438C0" w:rsidP="003D19AF">
      <w:pPr>
        <w:widowControl/>
        <w:spacing w:line="240" w:lineRule="exact"/>
        <w:jc w:val="left"/>
        <w:rPr>
          <w:rFonts w:ascii="ＭＳ Ｐゴシック" w:hAnsi="ＭＳ Ｐゴシック"/>
        </w:rPr>
      </w:pPr>
    </w:p>
    <w:p w14:paraId="7300F6D1" w14:textId="77777777" w:rsidR="00026209" w:rsidRPr="003438C0" w:rsidRDefault="00026209" w:rsidP="00922984">
      <w:pPr>
        <w:spacing w:line="320" w:lineRule="exact"/>
        <w:rPr>
          <w:rFonts w:ascii="ＭＳ Ｐゴシック" w:hAnsi="ＭＳ Ｐゴシック"/>
          <w:szCs w:val="24"/>
        </w:rPr>
      </w:pPr>
      <w:r w:rsidRPr="003D19AF">
        <w:rPr>
          <w:rFonts w:ascii="ＭＳ Ｐゴシック" w:hAnsi="ＭＳ Ｐゴシック" w:hint="eastAsia"/>
          <w:b/>
          <w:spacing w:val="599"/>
          <w:kern w:val="0"/>
          <w:szCs w:val="24"/>
          <w:highlight w:val="black"/>
          <w:shd w:val="clear" w:color="auto" w:fill="003300"/>
          <w:fitText w:val="1680" w:id="-1726811135"/>
        </w:rPr>
        <w:t>定</w:t>
      </w:r>
      <w:r w:rsidRPr="003D19AF">
        <w:rPr>
          <w:rFonts w:ascii="ＭＳ Ｐゴシック" w:hAnsi="ＭＳ Ｐゴシック" w:hint="eastAsia"/>
          <w:b/>
          <w:kern w:val="0"/>
          <w:szCs w:val="24"/>
          <w:highlight w:val="black"/>
          <w:shd w:val="clear" w:color="auto" w:fill="003300"/>
          <w:fitText w:val="1680" w:id="-1726811135"/>
        </w:rPr>
        <w:t>員</w:t>
      </w:r>
      <w:r w:rsidRPr="003438C0">
        <w:rPr>
          <w:rFonts w:ascii="ＭＳ Ｐゴシック" w:hAnsi="ＭＳ Ｐゴシック" w:hint="eastAsia"/>
          <w:b/>
          <w:szCs w:val="24"/>
        </w:rPr>
        <w:t xml:space="preserve">　</w:t>
      </w:r>
      <w:r w:rsidRPr="003438C0">
        <w:rPr>
          <w:rFonts w:ascii="ＭＳ Ｐゴシック" w:hAnsi="ＭＳ Ｐゴシック" w:hint="eastAsia"/>
          <w:szCs w:val="24"/>
        </w:rPr>
        <w:t>なし　（申込者に限り聴講可能です）</w:t>
      </w:r>
    </w:p>
    <w:p w14:paraId="070999F4" w14:textId="77777777" w:rsidR="00026209" w:rsidRPr="003438C0" w:rsidRDefault="00026209" w:rsidP="00922984">
      <w:pPr>
        <w:spacing w:line="240" w:lineRule="exact"/>
        <w:rPr>
          <w:rFonts w:ascii="ＭＳ Ｐゴシック" w:hAnsi="ＭＳ Ｐゴシック"/>
          <w:kern w:val="0"/>
          <w:szCs w:val="24"/>
          <w:shd w:val="clear" w:color="auto" w:fill="002060"/>
        </w:rPr>
      </w:pPr>
    </w:p>
    <w:p w14:paraId="1663DA05" w14:textId="7452B584" w:rsidR="00311252" w:rsidRPr="003438C0" w:rsidRDefault="00D87957" w:rsidP="00922984">
      <w:pPr>
        <w:spacing w:line="320" w:lineRule="exact"/>
        <w:rPr>
          <w:rFonts w:ascii="ＭＳ Ｐゴシック" w:hAnsi="ＭＳ Ｐゴシック"/>
          <w:szCs w:val="24"/>
        </w:rPr>
      </w:pPr>
      <w:r w:rsidRPr="003438C0">
        <w:rPr>
          <w:rFonts w:ascii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C5B540" wp14:editId="09B94172">
                <wp:simplePos x="0" y="0"/>
                <wp:positionH relativeFrom="page">
                  <wp:posOffset>-152400</wp:posOffset>
                </wp:positionH>
                <wp:positionV relativeFrom="paragraph">
                  <wp:posOffset>248285</wp:posOffset>
                </wp:positionV>
                <wp:extent cx="7705725" cy="606425"/>
                <wp:effectExtent l="0" t="0" r="28575" b="222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606425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B76CD" w14:textId="77777777" w:rsidR="00493B0F" w:rsidRPr="003438C0" w:rsidRDefault="00493B0F" w:rsidP="00493B0F">
                            <w:pPr>
                              <w:jc w:val="center"/>
                              <w:rPr>
                                <w:rFonts w:ascii="ＭＳ Ｐゴシック" w:hAnsi="ＭＳ Ｐゴシック"/>
                                <w:b/>
                                <w:sz w:val="52"/>
                                <w:szCs w:val="52"/>
                              </w:rPr>
                            </w:pPr>
                            <w:r w:rsidRPr="003438C0">
                              <w:rPr>
                                <w:rFonts w:ascii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（一社）建設</w:t>
                            </w:r>
                            <w:r w:rsidRPr="003438C0">
                              <w:rPr>
                                <w:rFonts w:ascii="ＭＳ Ｐゴシック" w:hAnsi="ＭＳ Ｐゴシック"/>
                                <w:b/>
                                <w:sz w:val="20"/>
                                <w:szCs w:val="20"/>
                              </w:rPr>
                              <w:t>コンサルタンツ協会</w:t>
                            </w:r>
                            <w:r w:rsidRPr="003438C0">
                              <w:rPr>
                                <w:rFonts w:ascii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　技術部会　</w:t>
                            </w:r>
                            <w:r w:rsidR="00E44669" w:rsidRPr="003438C0">
                              <w:rPr>
                                <w:rFonts w:ascii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品質</w:t>
                            </w:r>
                            <w:r w:rsidRPr="003438C0">
                              <w:rPr>
                                <w:rFonts w:ascii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5B540" id="正方形/長方形 10" o:spid="_x0000_s1030" style="position:absolute;left:0;text-align:left;margin-left:-12pt;margin-top:19.55pt;width:606.75pt;height:47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" fillcolor="#06f" strokecolor="#06f" strokeweight="1pt">
                <v:textbox>
                  <w:txbxContent>
                    <w:p w14:paraId="1CCB76CD" w14:textId="77777777" w:rsidR="00493B0F" w:rsidRPr="003438C0" w:rsidRDefault="00493B0F" w:rsidP="00493B0F">
                      <w:pPr>
                        <w:jc w:val="center"/>
                        <w:rPr>
                          <w:rFonts w:ascii="ＭＳ Ｐゴシック" w:hAnsi="ＭＳ Ｐゴシック"/>
                          <w:b/>
                          <w:sz w:val="52"/>
                          <w:szCs w:val="52"/>
                        </w:rPr>
                      </w:pPr>
                      <w:r w:rsidRPr="003438C0">
                        <w:rPr>
                          <w:rFonts w:ascii="ＭＳ Ｐゴシック" w:hAnsi="ＭＳ Ｐゴシック" w:hint="eastAsia"/>
                          <w:b/>
                          <w:sz w:val="20"/>
                          <w:szCs w:val="20"/>
                        </w:rPr>
                        <w:t>（一社）建設</w:t>
                      </w:r>
                      <w:r w:rsidRPr="003438C0">
                        <w:rPr>
                          <w:rFonts w:ascii="ＭＳ Ｐゴシック" w:hAnsi="ＭＳ Ｐゴシック"/>
                          <w:b/>
                          <w:sz w:val="20"/>
                          <w:szCs w:val="20"/>
                        </w:rPr>
                        <w:t>コンサルタンツ協会</w:t>
                      </w:r>
                      <w:r w:rsidRPr="003438C0">
                        <w:rPr>
                          <w:rFonts w:ascii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　技術部会　</w:t>
                      </w:r>
                      <w:r w:rsidR="00E44669" w:rsidRPr="003438C0">
                        <w:rPr>
                          <w:rFonts w:ascii="ＭＳ Ｐゴシック" w:hAnsi="ＭＳ Ｐゴシック" w:hint="eastAsia"/>
                          <w:b/>
                          <w:sz w:val="20"/>
                          <w:szCs w:val="20"/>
                        </w:rPr>
                        <w:t>品質</w:t>
                      </w:r>
                      <w:r w:rsidRPr="003438C0">
                        <w:rPr>
                          <w:rFonts w:ascii="ＭＳ Ｐゴシック" w:hAnsi="ＭＳ Ｐゴシック" w:hint="eastAsia"/>
                          <w:b/>
                          <w:sz w:val="20"/>
                          <w:szCs w:val="20"/>
                        </w:rPr>
                        <w:t>委員会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11252" w:rsidRPr="00660091">
        <w:rPr>
          <w:rFonts w:ascii="ＭＳ Ｐゴシック" w:hAnsi="ＭＳ Ｐゴシック" w:hint="eastAsia"/>
          <w:spacing w:val="240"/>
          <w:kern w:val="0"/>
          <w:szCs w:val="24"/>
          <w:highlight w:val="black"/>
          <w:shd w:val="clear" w:color="auto" w:fill="003300"/>
          <w:fitText w:val="1680" w:id="-2045560064"/>
        </w:rPr>
        <w:t>参加</w:t>
      </w:r>
      <w:r w:rsidR="00311252" w:rsidRPr="00660091">
        <w:rPr>
          <w:rFonts w:ascii="ＭＳ Ｐゴシック" w:hAnsi="ＭＳ Ｐゴシック" w:hint="eastAsia"/>
          <w:kern w:val="0"/>
          <w:szCs w:val="24"/>
          <w:highlight w:val="black"/>
          <w:shd w:val="clear" w:color="auto" w:fill="003300"/>
          <w:fitText w:val="1680" w:id="-2045560064"/>
        </w:rPr>
        <w:t>費</w:t>
      </w:r>
      <w:r w:rsidR="00311252" w:rsidRPr="003438C0">
        <w:rPr>
          <w:rFonts w:ascii="ＭＳ Ｐゴシック" w:hAnsi="ＭＳ Ｐゴシック" w:hint="eastAsia"/>
          <w:szCs w:val="24"/>
        </w:rPr>
        <w:t xml:space="preserve">　協会会員企業・行政（無料）</w:t>
      </w:r>
      <w:r w:rsidR="006C71E3" w:rsidRPr="003438C0">
        <w:rPr>
          <w:rFonts w:ascii="ＭＳ Ｐゴシック" w:hAnsi="ＭＳ Ｐゴシック" w:hint="eastAsia"/>
          <w:szCs w:val="24"/>
        </w:rPr>
        <w:t>，</w:t>
      </w:r>
      <w:r w:rsidR="00311252" w:rsidRPr="003438C0">
        <w:rPr>
          <w:rFonts w:ascii="ＭＳ Ｐゴシック" w:hAnsi="ＭＳ Ｐゴシック" w:hint="eastAsia"/>
          <w:szCs w:val="24"/>
        </w:rPr>
        <w:t>非会員企業・個人（1</w:t>
      </w:r>
      <w:r w:rsidR="002564B1" w:rsidRPr="003438C0">
        <w:rPr>
          <w:rFonts w:ascii="ＭＳ Ｐゴシック" w:hAnsi="ＭＳ Ｐゴシック" w:hint="eastAsia"/>
          <w:szCs w:val="24"/>
        </w:rPr>
        <w:t>0</w:t>
      </w:r>
      <w:r w:rsidR="00311252" w:rsidRPr="003438C0">
        <w:rPr>
          <w:rFonts w:ascii="ＭＳ Ｐゴシック" w:hAnsi="ＭＳ Ｐゴシック" w:hint="eastAsia"/>
          <w:szCs w:val="24"/>
        </w:rPr>
        <w:t>,000円</w:t>
      </w:r>
      <w:r w:rsidR="006C71E3" w:rsidRPr="003438C0">
        <w:rPr>
          <w:rFonts w:ascii="ＭＳ Ｐゴシック" w:hAnsi="ＭＳ Ｐゴシック" w:hint="eastAsia"/>
          <w:szCs w:val="24"/>
        </w:rPr>
        <w:t xml:space="preserve"> </w:t>
      </w:r>
      <w:r w:rsidR="006C71E3" w:rsidRPr="003438C0">
        <w:rPr>
          <w:rFonts w:ascii="ＭＳ Ｐゴシック" w:hAnsi="ＭＳ Ｐゴシック" w:hint="eastAsia"/>
          <w:sz w:val="20"/>
          <w:szCs w:val="20"/>
        </w:rPr>
        <w:t>注：聴講数に係わりません</w:t>
      </w:r>
      <w:r w:rsidR="006C71E3" w:rsidRPr="003438C0">
        <w:rPr>
          <w:rFonts w:ascii="ＭＳ Ｐゴシック" w:hAnsi="ＭＳ Ｐゴシック" w:hint="eastAsia"/>
          <w:szCs w:val="20"/>
        </w:rPr>
        <w:t>）</w:t>
      </w:r>
    </w:p>
    <w:p w14:paraId="47644030" w14:textId="0873AD99" w:rsidR="001070E0" w:rsidRDefault="001070E0">
      <w:pPr>
        <w:widowControl/>
        <w:jc w:val="left"/>
        <w:rPr>
          <w:rFonts w:ascii="ＭＳ Ｐゴシック" w:hAnsi="ＭＳ Ｐゴシック"/>
          <w:szCs w:val="24"/>
        </w:rPr>
      </w:pPr>
      <w:r>
        <w:rPr>
          <w:rFonts w:ascii="ＭＳ Ｐゴシック" w:hAnsi="ＭＳ Ｐゴシック"/>
          <w:szCs w:val="24"/>
        </w:rPr>
        <w:br w:type="page"/>
      </w:r>
    </w:p>
    <w:p w14:paraId="4E4F6C62" w14:textId="77777777" w:rsidR="001070E0" w:rsidRDefault="001070E0" w:rsidP="001070E0">
      <w:pPr>
        <w:rPr>
          <w:rFonts w:ascii="BIZ UDPゴシック" w:eastAsia="BIZ UDPゴシック" w:hAnsi="BIZ UDPゴシック"/>
          <w:kern w:val="0"/>
          <w:szCs w:val="24"/>
          <w:shd w:val="clear" w:color="auto" w:fill="0020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2F8122" wp14:editId="0177A84B">
                <wp:simplePos x="0" y="0"/>
                <wp:positionH relativeFrom="page">
                  <wp:posOffset>13335</wp:posOffset>
                </wp:positionH>
                <wp:positionV relativeFrom="paragraph">
                  <wp:posOffset>-170180</wp:posOffset>
                </wp:positionV>
                <wp:extent cx="7835900" cy="584835"/>
                <wp:effectExtent l="0" t="0" r="12700" b="2476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0" cy="584835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6E3A3" w14:textId="77777777" w:rsidR="001070E0" w:rsidRPr="002C66DB" w:rsidRDefault="001070E0" w:rsidP="001070E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52"/>
                                <w:szCs w:val="52"/>
                                <w:shd w:val="clear" w:color="auto" w:fill="33CC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F8122" id="正方形/長方形 11" o:spid="_x0000_s1031" style="position:absolute;left:0;text-align:left;margin-left:1.05pt;margin-top:-13.4pt;width:617pt;height:46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" fillcolor="#06f" strokecolor="#06f" strokeweight="1pt">
                <v:textbox>
                  <w:txbxContent>
                    <w:p w14:paraId="5D66E3A3" w14:textId="77777777" w:rsidR="001070E0" w:rsidRPr="002C66DB" w:rsidRDefault="001070E0" w:rsidP="001070E0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52"/>
                          <w:szCs w:val="52"/>
                          <w:shd w:val="clear" w:color="auto" w:fill="33CC33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7FDBF72" w14:textId="77777777" w:rsidR="001070E0" w:rsidRDefault="001070E0" w:rsidP="001070E0">
      <w:pPr>
        <w:rPr>
          <w:rFonts w:ascii="BIZ UDPゴシック" w:eastAsia="BIZ UDPゴシック" w:hAnsi="BIZ UDPゴシック"/>
          <w:kern w:val="0"/>
          <w:szCs w:val="24"/>
          <w:shd w:val="clear" w:color="auto" w:fill="002060"/>
        </w:rPr>
      </w:pPr>
    </w:p>
    <w:p w14:paraId="3CA65C12" w14:textId="77777777" w:rsidR="001070E0" w:rsidRDefault="001070E0" w:rsidP="001070E0">
      <w:pPr>
        <w:rPr>
          <w:rFonts w:ascii="BIZ UDPゴシック" w:eastAsia="BIZ UDPゴシック" w:hAnsi="BIZ UDPゴシック"/>
          <w:kern w:val="0"/>
          <w:szCs w:val="24"/>
          <w:shd w:val="clear" w:color="auto" w:fill="002060"/>
        </w:rPr>
      </w:pPr>
    </w:p>
    <w:p w14:paraId="5526E858" w14:textId="77777777" w:rsidR="001070E0" w:rsidRPr="003438C0" w:rsidRDefault="001070E0" w:rsidP="001070E0">
      <w:pPr>
        <w:rPr>
          <w:rFonts w:ascii="ＭＳ Ｐゴシック" w:hAnsi="ＭＳ Ｐゴシック"/>
          <w:szCs w:val="24"/>
        </w:rPr>
      </w:pPr>
      <w:r w:rsidRPr="004719E1">
        <w:rPr>
          <w:rFonts w:ascii="ＭＳ Ｐゴシック" w:hAnsi="ＭＳ Ｐゴシック" w:hint="eastAsia"/>
          <w:spacing w:val="37"/>
          <w:kern w:val="0"/>
          <w:szCs w:val="24"/>
          <w:highlight w:val="black"/>
          <w:shd w:val="clear" w:color="auto" w:fill="003300"/>
          <w:fitText w:val="1680" w:id="-1192087296"/>
        </w:rPr>
        <w:t>申し込み方</w:t>
      </w:r>
      <w:r w:rsidRPr="004719E1">
        <w:rPr>
          <w:rFonts w:ascii="ＭＳ Ｐゴシック" w:hAnsi="ＭＳ Ｐゴシック" w:hint="eastAsia"/>
          <w:kern w:val="0"/>
          <w:szCs w:val="24"/>
          <w:highlight w:val="black"/>
          <w:shd w:val="clear" w:color="auto" w:fill="003300"/>
          <w:fitText w:val="1680" w:id="-1192087296"/>
        </w:rPr>
        <w:t>法</w:t>
      </w:r>
      <w:r w:rsidRPr="003438C0">
        <w:rPr>
          <w:rFonts w:ascii="ＭＳ Ｐゴシック" w:hAnsi="ＭＳ Ｐゴシック" w:hint="eastAsia"/>
          <w:szCs w:val="24"/>
        </w:rPr>
        <w:t xml:space="preserve">　</w:t>
      </w:r>
      <w:r w:rsidRPr="007F411A">
        <w:rPr>
          <w:rFonts w:ascii="ＭＳ Ｐゴシック" w:hAnsi="ＭＳ Ｐゴシック" w:hint="eastAsia"/>
          <w:b/>
          <w:color w:val="FF0000"/>
          <w:szCs w:val="24"/>
          <w:u w:val="single"/>
        </w:rPr>
        <w:t>（協会会員・非会員の方と行政の方の申し込み</w:t>
      </w:r>
      <w:r>
        <w:rPr>
          <w:rFonts w:ascii="ＭＳ Ｐゴシック" w:hAnsi="ＭＳ Ｐゴシック" w:hint="eastAsia"/>
          <w:b/>
          <w:color w:val="FF0000"/>
          <w:szCs w:val="24"/>
          <w:u w:val="single"/>
        </w:rPr>
        <w:t>受付</w:t>
      </w:r>
      <w:r w:rsidRPr="007F411A">
        <w:rPr>
          <w:rFonts w:ascii="ＭＳ Ｐゴシック" w:hAnsi="ＭＳ Ｐゴシック" w:hint="eastAsia"/>
          <w:b/>
          <w:color w:val="FF0000"/>
          <w:szCs w:val="24"/>
          <w:u w:val="single"/>
        </w:rPr>
        <w:t>URLは異なっています。）</w:t>
      </w:r>
    </w:p>
    <w:p w14:paraId="50AC4E96" w14:textId="2E914E3B" w:rsidR="001070E0" w:rsidRPr="00B05081" w:rsidRDefault="001070E0" w:rsidP="001070E0">
      <w:pPr>
        <w:ind w:firstLineChars="100" w:firstLine="281"/>
        <w:rPr>
          <w:rFonts w:ascii="ＭＳ Ｐゴシック" w:hAnsi="ＭＳ Ｐゴシック"/>
          <w:b/>
          <w:color w:val="0000FF"/>
          <w:kern w:val="0"/>
          <w:sz w:val="28"/>
          <w:szCs w:val="28"/>
          <w:shd w:val="clear" w:color="auto" w:fill="002060"/>
        </w:rPr>
      </w:pPr>
      <w:r>
        <w:rPr>
          <w:rFonts w:ascii="ＭＳ Ｐゴシック" w:hAnsi="ＭＳ Ｐゴシック" w:hint="eastAsia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3643A4" wp14:editId="06CDD25C">
                <wp:simplePos x="0" y="0"/>
                <wp:positionH relativeFrom="column">
                  <wp:posOffset>124460</wp:posOffset>
                </wp:positionH>
                <wp:positionV relativeFrom="paragraph">
                  <wp:posOffset>76835</wp:posOffset>
                </wp:positionV>
                <wp:extent cx="6984000" cy="2484000"/>
                <wp:effectExtent l="0" t="0" r="2667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000" cy="2484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901B7" id="正方形/長方形 3" o:spid="_x0000_s1026" style="position:absolute;left:0;text-align:left;margin-left:9.8pt;margin-top:6.05pt;width:549.9pt;height:19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" filled="f" strokecolor="blue" strokeweight="1.5pt"/>
            </w:pict>
          </mc:Fallback>
        </mc:AlternateContent>
      </w:r>
      <w:r w:rsidRPr="00A022C4">
        <w:rPr>
          <w:rFonts w:ascii="ＭＳ Ｐゴシック" w:hAnsi="ＭＳ Ｐゴシック" w:hint="eastAsia"/>
          <w:b/>
          <w:color w:val="0000FF"/>
          <w:sz w:val="28"/>
          <w:szCs w:val="28"/>
        </w:rPr>
        <w:t>◇</w:t>
      </w:r>
      <w:r w:rsidRPr="00A022C4">
        <w:rPr>
          <w:rFonts w:ascii="ＭＳ Ｐゴシック" w:hAnsi="ＭＳ Ｐゴシック" w:hint="eastAsia"/>
          <w:b/>
          <w:color w:val="0000FF"/>
          <w:sz w:val="28"/>
          <w:szCs w:val="28"/>
          <w:u w:val="single"/>
        </w:rPr>
        <w:t>協会会員の方</w:t>
      </w:r>
      <w:r w:rsidRPr="00F82C80">
        <w:rPr>
          <w:rFonts w:ascii="ＭＳ Ｐゴシック" w:hAnsi="ＭＳ Ｐゴシック" w:hint="eastAsia"/>
          <w:b/>
          <w:color w:val="0000FF"/>
          <w:sz w:val="28"/>
          <w:szCs w:val="28"/>
        </w:rPr>
        <w:t xml:space="preserve">　（申込受付期間は、令</w:t>
      </w:r>
      <w:r w:rsidRPr="0037064B">
        <w:rPr>
          <w:rFonts w:ascii="ＭＳ Ｐゴシック" w:hAnsi="ＭＳ Ｐゴシック" w:hint="eastAsia"/>
          <w:b/>
          <w:color w:val="0000FF"/>
          <w:sz w:val="28"/>
          <w:szCs w:val="28"/>
        </w:rPr>
        <w:t>和</w:t>
      </w:r>
      <w:r w:rsidRPr="0037064B">
        <w:rPr>
          <w:rFonts w:ascii="ＭＳ Ｐゴシック" w:hAnsi="ＭＳ Ｐゴシック"/>
          <w:b/>
          <w:color w:val="0000FF"/>
          <w:sz w:val="28"/>
          <w:szCs w:val="28"/>
        </w:rPr>
        <w:t>5</w:t>
      </w:r>
      <w:r w:rsidRPr="0037064B">
        <w:rPr>
          <w:rFonts w:ascii="ＭＳ Ｐゴシック" w:hAnsi="ＭＳ Ｐゴシック" w:hint="eastAsia"/>
          <w:b/>
          <w:color w:val="0000FF"/>
          <w:sz w:val="28"/>
          <w:szCs w:val="28"/>
        </w:rPr>
        <w:t>年</w:t>
      </w:r>
      <w:r w:rsidRPr="00F82C80">
        <w:rPr>
          <w:rFonts w:ascii="ＭＳ Ｐゴシック" w:hAnsi="ＭＳ Ｐゴシック" w:hint="eastAsia"/>
          <w:b/>
          <w:color w:val="0000FF"/>
          <w:sz w:val="28"/>
          <w:szCs w:val="28"/>
        </w:rPr>
        <w:t>10月</w:t>
      </w:r>
      <w:r w:rsidR="00B05081" w:rsidRPr="00B05081">
        <w:rPr>
          <w:rFonts w:ascii="ＭＳ Ｐゴシック" w:hAnsi="ＭＳ Ｐゴシック"/>
          <w:b/>
          <w:color w:val="0000FF"/>
          <w:sz w:val="28"/>
          <w:szCs w:val="28"/>
        </w:rPr>
        <w:t>11</w:t>
      </w:r>
      <w:r w:rsidRPr="00B05081">
        <w:rPr>
          <w:rFonts w:ascii="ＭＳ Ｐゴシック" w:hAnsi="ＭＳ Ｐゴシック" w:hint="eastAsia"/>
          <w:b/>
          <w:color w:val="0000FF"/>
          <w:sz w:val="28"/>
          <w:szCs w:val="28"/>
        </w:rPr>
        <w:t>日10時～10月</w:t>
      </w:r>
      <w:r w:rsidRPr="00B05081">
        <w:rPr>
          <w:rFonts w:ascii="ＭＳ Ｐゴシック" w:hAnsi="ＭＳ Ｐゴシック"/>
          <w:b/>
          <w:color w:val="0000FF"/>
          <w:sz w:val="28"/>
          <w:szCs w:val="28"/>
        </w:rPr>
        <w:t>25</w:t>
      </w:r>
      <w:r w:rsidRPr="00B05081">
        <w:rPr>
          <w:rFonts w:ascii="ＭＳ Ｐゴシック" w:hAnsi="ＭＳ Ｐゴシック" w:hint="eastAsia"/>
          <w:b/>
          <w:color w:val="0000FF"/>
          <w:sz w:val="28"/>
          <w:szCs w:val="28"/>
        </w:rPr>
        <w:t>日16時）</w:t>
      </w:r>
    </w:p>
    <w:p w14:paraId="7D4FA96E" w14:textId="77777777" w:rsidR="001070E0" w:rsidRPr="00B05081" w:rsidRDefault="001070E0" w:rsidP="001070E0">
      <w:pPr>
        <w:ind w:firstLineChars="200" w:firstLine="480"/>
        <w:rPr>
          <w:rFonts w:ascii="ＭＳ Ｐゴシック" w:hAnsi="ＭＳ Ｐゴシック"/>
          <w:color w:val="FF0000"/>
          <w:szCs w:val="24"/>
        </w:rPr>
      </w:pPr>
      <w:r w:rsidRPr="00B05081">
        <w:rPr>
          <w:rFonts w:ascii="ＭＳ Ｐゴシック" w:hAnsi="ＭＳ Ｐゴシック" w:hint="eastAsia"/>
          <w:szCs w:val="24"/>
        </w:rPr>
        <w:t>・受付　URL：</w:t>
      </w:r>
      <w:r w:rsidRPr="00B05081">
        <w:rPr>
          <w:rFonts w:ascii="ＭＳ Ｐゴシック" w:hAnsi="ＭＳ Ｐゴシック"/>
          <w:szCs w:val="24"/>
        </w:rPr>
        <w:t>https://www.jcca-si.jp/shinseiMail.do?fn=qualitySeminar2023</w:t>
      </w:r>
    </w:p>
    <w:p w14:paraId="7423D21A" w14:textId="77777777" w:rsidR="001070E0" w:rsidRPr="00B05081" w:rsidRDefault="001070E0" w:rsidP="001070E0">
      <w:pPr>
        <w:ind w:leftChars="199" w:left="564" w:rightChars="58" w:right="139" w:hangingChars="36" w:hanging="86"/>
        <w:rPr>
          <w:rFonts w:ascii="ＭＳ Ｐゴシック" w:hAnsi="ＭＳ Ｐゴシック"/>
          <w:szCs w:val="24"/>
        </w:rPr>
      </w:pPr>
      <w:r w:rsidRPr="00B05081">
        <w:rPr>
          <w:rFonts w:ascii="ＭＳ Ｐゴシック" w:hAnsi="ＭＳ Ｐゴシック" w:hint="eastAsia"/>
          <w:szCs w:val="24"/>
        </w:rPr>
        <w:t>・申し込みフォームにご氏名等を入力して送信してください。セミナー参加に必要な情報（講習会参加パスワード、テキストDL先等）を返信いたします。</w:t>
      </w:r>
    </w:p>
    <w:p w14:paraId="1D401414" w14:textId="77777777" w:rsidR="001070E0" w:rsidRPr="00B05081" w:rsidRDefault="001070E0" w:rsidP="001070E0">
      <w:pPr>
        <w:ind w:leftChars="199" w:left="564" w:rightChars="58" w:right="139" w:hangingChars="36" w:hanging="86"/>
        <w:rPr>
          <w:rFonts w:ascii="ＭＳ Ｐゴシック" w:hAnsi="ＭＳ Ｐゴシック"/>
          <w:szCs w:val="24"/>
        </w:rPr>
      </w:pPr>
    </w:p>
    <w:p w14:paraId="3E4EF4A5" w14:textId="77777777" w:rsidR="001070E0" w:rsidRPr="00F82C80" w:rsidRDefault="001070E0" w:rsidP="001070E0">
      <w:pPr>
        <w:ind w:rightChars="100" w:right="240" w:firstLineChars="100" w:firstLine="281"/>
        <w:rPr>
          <w:rFonts w:ascii="ＭＳ Ｐゴシック" w:hAnsi="ＭＳ Ｐゴシック"/>
          <w:b/>
          <w:color w:val="0000FF"/>
          <w:sz w:val="28"/>
          <w:szCs w:val="28"/>
        </w:rPr>
      </w:pPr>
      <w:r w:rsidRPr="00B05081">
        <w:rPr>
          <w:rFonts w:ascii="ＭＳ Ｐゴシック" w:hAnsi="ＭＳ Ｐゴシック" w:hint="eastAsia"/>
          <w:b/>
          <w:color w:val="0000FF"/>
          <w:sz w:val="28"/>
          <w:szCs w:val="28"/>
        </w:rPr>
        <w:t>◇</w:t>
      </w:r>
      <w:r w:rsidRPr="00B05081">
        <w:rPr>
          <w:rFonts w:ascii="ＭＳ Ｐゴシック" w:hAnsi="ＭＳ Ｐゴシック" w:hint="eastAsia"/>
          <w:b/>
          <w:color w:val="0000FF"/>
          <w:sz w:val="28"/>
          <w:szCs w:val="28"/>
          <w:u w:val="single"/>
        </w:rPr>
        <w:t>非会員の方</w:t>
      </w:r>
      <w:r w:rsidRPr="00B05081">
        <w:rPr>
          <w:rFonts w:ascii="ＭＳ Ｐゴシック" w:hAnsi="ＭＳ Ｐゴシック" w:hint="eastAsia"/>
          <w:b/>
          <w:color w:val="0000FF"/>
          <w:sz w:val="28"/>
          <w:szCs w:val="28"/>
        </w:rPr>
        <w:t xml:space="preserve">　（申込受付期間は、令和5年10月</w:t>
      </w:r>
      <w:r w:rsidRPr="00B05081">
        <w:rPr>
          <w:rFonts w:ascii="ＭＳ Ｐゴシック" w:hAnsi="ＭＳ Ｐゴシック"/>
          <w:b/>
          <w:color w:val="0000FF"/>
          <w:sz w:val="28"/>
          <w:szCs w:val="28"/>
        </w:rPr>
        <w:t>11</w:t>
      </w:r>
      <w:r w:rsidRPr="00B05081">
        <w:rPr>
          <w:rFonts w:ascii="ＭＳ Ｐゴシック" w:hAnsi="ＭＳ Ｐゴシック" w:hint="eastAsia"/>
          <w:b/>
          <w:color w:val="0000FF"/>
          <w:sz w:val="28"/>
          <w:szCs w:val="28"/>
        </w:rPr>
        <w:t>日10時～10月</w:t>
      </w:r>
      <w:r w:rsidRPr="00B05081">
        <w:rPr>
          <w:rFonts w:ascii="ＭＳ Ｐゴシック" w:hAnsi="ＭＳ Ｐゴシック"/>
          <w:b/>
          <w:color w:val="0000FF"/>
          <w:sz w:val="28"/>
          <w:szCs w:val="28"/>
        </w:rPr>
        <w:t>16</w:t>
      </w:r>
      <w:r w:rsidRPr="00B05081">
        <w:rPr>
          <w:rFonts w:ascii="ＭＳ Ｐゴシック" w:hAnsi="ＭＳ Ｐゴシック" w:hint="eastAsia"/>
          <w:b/>
          <w:color w:val="0000FF"/>
          <w:sz w:val="28"/>
          <w:szCs w:val="28"/>
        </w:rPr>
        <w:t>日16</w:t>
      </w:r>
      <w:r w:rsidRPr="00F82C80">
        <w:rPr>
          <w:rFonts w:ascii="ＭＳ Ｐゴシック" w:hAnsi="ＭＳ Ｐゴシック" w:hint="eastAsia"/>
          <w:b/>
          <w:color w:val="0000FF"/>
          <w:sz w:val="28"/>
          <w:szCs w:val="28"/>
        </w:rPr>
        <w:t>時）</w:t>
      </w:r>
    </w:p>
    <w:p w14:paraId="760C2C50" w14:textId="77777777" w:rsidR="001070E0" w:rsidRPr="009C19C8" w:rsidRDefault="001070E0" w:rsidP="001070E0">
      <w:pPr>
        <w:ind w:rightChars="100" w:right="240" w:firstLineChars="200" w:firstLine="480"/>
        <w:rPr>
          <w:rFonts w:ascii="ＭＳ Ｐゴシック" w:hAnsi="ＭＳ Ｐゴシック"/>
          <w:szCs w:val="24"/>
        </w:rPr>
      </w:pPr>
      <w:r w:rsidRPr="009C19C8">
        <w:rPr>
          <w:rFonts w:ascii="ＭＳ Ｐゴシック" w:hAnsi="ＭＳ Ｐゴシック" w:hint="eastAsia"/>
          <w:szCs w:val="24"/>
        </w:rPr>
        <w:t>・受付URLは、上記協会会員と一緒です。</w:t>
      </w:r>
    </w:p>
    <w:p w14:paraId="4C0CF91D" w14:textId="77777777" w:rsidR="001070E0" w:rsidRPr="009C19C8" w:rsidRDefault="001070E0" w:rsidP="001070E0">
      <w:pPr>
        <w:ind w:leftChars="199" w:left="564" w:rightChars="100" w:right="240" w:hangingChars="36" w:hanging="86"/>
        <w:rPr>
          <w:rFonts w:ascii="ＭＳ Ｐゴシック" w:hAnsi="ＭＳ Ｐゴシック"/>
          <w:color w:val="000000" w:themeColor="text1"/>
          <w:szCs w:val="24"/>
        </w:rPr>
      </w:pPr>
      <w:r w:rsidRPr="009C19C8">
        <w:rPr>
          <w:rFonts w:ascii="ＭＳ Ｐゴシック" w:hAnsi="ＭＳ Ｐゴシック" w:hint="eastAsia"/>
          <w:color w:val="000000" w:themeColor="text1"/>
          <w:szCs w:val="24"/>
        </w:rPr>
        <w:t>・申し込みフォームへの記入に加え、</w:t>
      </w:r>
      <w:r w:rsidRPr="00B05081">
        <w:rPr>
          <w:rFonts w:ascii="ＭＳ Ｐゴシック" w:hAnsi="ＭＳ Ｐゴシック"/>
          <w:color w:val="000000" w:themeColor="text1"/>
          <w:szCs w:val="24"/>
        </w:rPr>
        <w:t>10</w:t>
      </w:r>
      <w:r w:rsidRPr="00B05081">
        <w:rPr>
          <w:rFonts w:ascii="ＭＳ Ｐゴシック" w:hAnsi="ＭＳ Ｐゴシック" w:hint="eastAsia"/>
          <w:color w:val="000000" w:themeColor="text1"/>
          <w:szCs w:val="24"/>
        </w:rPr>
        <w:t>月</w:t>
      </w:r>
      <w:r w:rsidRPr="00B05081">
        <w:rPr>
          <w:rFonts w:ascii="ＭＳ Ｐゴシック" w:hAnsi="ＭＳ Ｐゴシック"/>
          <w:color w:val="000000" w:themeColor="text1"/>
          <w:szCs w:val="24"/>
        </w:rPr>
        <w:t>2</w:t>
      </w:r>
      <w:r w:rsidRPr="00B05081">
        <w:rPr>
          <w:rFonts w:ascii="ＭＳ Ｐゴシック" w:hAnsi="ＭＳ Ｐゴシック" w:hint="eastAsia"/>
          <w:color w:val="000000" w:themeColor="text1"/>
          <w:szCs w:val="24"/>
        </w:rPr>
        <w:t>1日</w:t>
      </w:r>
      <w:r>
        <w:rPr>
          <w:rFonts w:ascii="ＭＳ Ｐゴシック" w:hAnsi="ＭＳ Ｐゴシック" w:hint="eastAsia"/>
          <w:color w:val="000000" w:themeColor="text1"/>
          <w:szCs w:val="24"/>
        </w:rPr>
        <w:t>までに</w:t>
      </w:r>
      <w:r w:rsidRPr="009C19C8">
        <w:rPr>
          <w:rFonts w:ascii="ＭＳ Ｐゴシック" w:hAnsi="ＭＳ Ｐゴシック" w:hint="eastAsia"/>
          <w:color w:val="000000" w:themeColor="text1"/>
          <w:szCs w:val="24"/>
        </w:rPr>
        <w:t>入金手続きをお願いします。入金確認後にセミナー参加に必要な情報（講習会参加パスワード、テキストDL先等）を返信いたします。</w:t>
      </w:r>
    </w:p>
    <w:p w14:paraId="28BDB7B6" w14:textId="77777777" w:rsidR="001070E0" w:rsidRPr="009C19C8" w:rsidRDefault="001070E0" w:rsidP="001070E0">
      <w:pPr>
        <w:rPr>
          <w:rFonts w:ascii="ＭＳ Ｐゴシック" w:hAnsi="ＭＳ Ｐゴシック"/>
          <w:color w:val="000000" w:themeColor="text1"/>
          <w:szCs w:val="24"/>
        </w:rPr>
      </w:pPr>
      <w:r w:rsidRPr="009C19C8">
        <w:rPr>
          <w:rFonts w:ascii="ＭＳ Ｐゴシック" w:hAnsi="ＭＳ Ｐゴシック" w:hint="eastAsia"/>
          <w:color w:val="000000" w:themeColor="text1"/>
          <w:szCs w:val="24"/>
        </w:rPr>
        <w:t xml:space="preserve">　　　</w:t>
      </w:r>
    </w:p>
    <w:p w14:paraId="113D835B" w14:textId="77777777" w:rsidR="001070E0" w:rsidRPr="00DA34EC" w:rsidRDefault="001070E0" w:rsidP="001070E0">
      <w:pPr>
        <w:ind w:firstLineChars="100" w:firstLine="281"/>
        <w:rPr>
          <w:rFonts w:ascii="ＭＳ Ｐゴシック" w:hAnsi="ＭＳ Ｐゴシック"/>
          <w:b/>
          <w:color w:val="0000FF"/>
          <w:sz w:val="28"/>
          <w:szCs w:val="28"/>
        </w:rPr>
      </w:pPr>
      <w:r w:rsidRPr="00DA34EC">
        <w:rPr>
          <w:rFonts w:ascii="ＭＳ Ｐゴシック" w:hAnsi="ＭＳ Ｐゴシック" w:hint="eastAsia"/>
          <w:b/>
          <w:color w:val="0000FF"/>
          <w:sz w:val="28"/>
          <w:szCs w:val="28"/>
        </w:rPr>
        <w:t>◆</w:t>
      </w:r>
      <w:r w:rsidRPr="00DA34EC">
        <w:rPr>
          <w:rFonts w:ascii="ＭＳ Ｐゴシック" w:hAnsi="ＭＳ Ｐゴシック" w:hint="eastAsia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0BB67E" wp14:editId="1580CDEF">
                <wp:simplePos x="0" y="0"/>
                <wp:positionH relativeFrom="column">
                  <wp:posOffset>123825</wp:posOffset>
                </wp:positionH>
                <wp:positionV relativeFrom="paragraph">
                  <wp:posOffset>75565</wp:posOffset>
                </wp:positionV>
                <wp:extent cx="6983730" cy="1116000"/>
                <wp:effectExtent l="0" t="0" r="26670" b="273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730" cy="111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8C02B" id="正方形/長方形 6" o:spid="_x0000_s1026" style="position:absolute;left:0;text-align:left;margin-left:9.75pt;margin-top:5.95pt;width:549.9pt;height:8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" filled="f" strokecolor="blue" strokeweight="1.5pt"/>
            </w:pict>
          </mc:Fallback>
        </mc:AlternateContent>
      </w:r>
      <w:r w:rsidRPr="00DA34EC">
        <w:rPr>
          <w:rFonts w:ascii="ＭＳ Ｐゴシック" w:hAnsi="ＭＳ Ｐゴシック" w:hint="eastAsia"/>
          <w:b/>
          <w:color w:val="0000FF"/>
          <w:sz w:val="28"/>
          <w:szCs w:val="28"/>
          <w:u w:val="single"/>
        </w:rPr>
        <w:t xml:space="preserve">行政の方　</w:t>
      </w:r>
      <w:r w:rsidRPr="00DA34EC">
        <w:rPr>
          <w:rFonts w:ascii="ＭＳ Ｐゴシック" w:hAnsi="ＭＳ Ｐゴシック" w:hint="eastAsia"/>
          <w:b/>
          <w:color w:val="0000FF"/>
          <w:sz w:val="28"/>
          <w:szCs w:val="28"/>
        </w:rPr>
        <w:t>（申込の受付期間は、令和5年10月</w:t>
      </w:r>
      <w:r w:rsidRPr="00DA34EC">
        <w:rPr>
          <w:rFonts w:ascii="ＭＳ Ｐゴシック" w:hAnsi="ＭＳ Ｐゴシック"/>
          <w:b/>
          <w:color w:val="0000FF"/>
          <w:sz w:val="28"/>
          <w:szCs w:val="28"/>
        </w:rPr>
        <w:t>11</w:t>
      </w:r>
      <w:r w:rsidRPr="00DA34EC">
        <w:rPr>
          <w:rFonts w:ascii="ＭＳ Ｐゴシック" w:hAnsi="ＭＳ Ｐゴシック" w:hint="eastAsia"/>
          <w:b/>
          <w:color w:val="0000FF"/>
          <w:sz w:val="28"/>
          <w:szCs w:val="28"/>
        </w:rPr>
        <w:t>日10時～10月</w:t>
      </w:r>
      <w:r w:rsidRPr="00DA34EC">
        <w:rPr>
          <w:rFonts w:ascii="ＭＳ Ｐゴシック" w:hAnsi="ＭＳ Ｐゴシック"/>
          <w:b/>
          <w:color w:val="0000FF"/>
          <w:sz w:val="28"/>
          <w:szCs w:val="28"/>
        </w:rPr>
        <w:t>25</w:t>
      </w:r>
      <w:r w:rsidRPr="00DA34EC">
        <w:rPr>
          <w:rFonts w:ascii="ＭＳ Ｐゴシック" w:hAnsi="ＭＳ Ｐゴシック" w:hint="eastAsia"/>
          <w:b/>
          <w:color w:val="0000FF"/>
          <w:sz w:val="28"/>
          <w:szCs w:val="28"/>
        </w:rPr>
        <w:t>日16時）</w:t>
      </w:r>
    </w:p>
    <w:p w14:paraId="7FE50369" w14:textId="77777777" w:rsidR="001070E0" w:rsidRPr="00C63629" w:rsidRDefault="001070E0" w:rsidP="001070E0">
      <w:pPr>
        <w:ind w:firstLineChars="200" w:firstLine="480"/>
        <w:rPr>
          <w:rFonts w:ascii="ＭＳ Ｐゴシック" w:hAnsi="ＭＳ Ｐゴシック"/>
          <w:color w:val="FF0000"/>
          <w:szCs w:val="24"/>
        </w:rPr>
      </w:pPr>
      <w:r w:rsidRPr="00B05081">
        <w:rPr>
          <w:rFonts w:ascii="ＭＳ Ｐゴシック" w:hAnsi="ＭＳ Ｐゴシック" w:hint="eastAsia"/>
          <w:szCs w:val="24"/>
        </w:rPr>
        <w:t>・受付　URL：</w:t>
      </w:r>
      <w:r w:rsidRPr="00B05081">
        <w:rPr>
          <w:rFonts w:ascii="ＭＳ Ｐゴシック" w:hAnsi="ＭＳ Ｐゴシック"/>
          <w:szCs w:val="24"/>
        </w:rPr>
        <w:t>https://www.jcca-si.jp/shinseiMail.do?fn=govqualitySeminar2023</w:t>
      </w:r>
    </w:p>
    <w:p w14:paraId="0FC0CCAE" w14:textId="2FE7CAC2" w:rsidR="001070E0" w:rsidRPr="009C19C8" w:rsidRDefault="001070E0" w:rsidP="001070E0">
      <w:pPr>
        <w:ind w:leftChars="199" w:left="564" w:rightChars="58" w:right="139" w:hangingChars="36" w:hanging="86"/>
        <w:rPr>
          <w:rFonts w:ascii="ＭＳ Ｐゴシック" w:hAnsi="ＭＳ Ｐゴシック"/>
          <w:szCs w:val="24"/>
        </w:rPr>
      </w:pPr>
      <w:r w:rsidRPr="009C19C8">
        <w:rPr>
          <w:rFonts w:ascii="ＭＳ Ｐゴシック" w:hAnsi="ＭＳ Ｐゴシック" w:hint="eastAsia"/>
          <w:szCs w:val="24"/>
        </w:rPr>
        <w:t>・申し込みフォームにご氏名等を入力して送信してください。</w:t>
      </w:r>
      <w:r>
        <w:rPr>
          <w:rFonts w:ascii="ＭＳ Ｐゴシック" w:hAnsi="ＭＳ Ｐゴシック" w:hint="eastAsia"/>
          <w:szCs w:val="24"/>
        </w:rPr>
        <w:t>セミナー参加に必要な情報</w:t>
      </w:r>
      <w:r w:rsidRPr="009C19C8">
        <w:rPr>
          <w:rFonts w:ascii="ＭＳ Ｐゴシック" w:hAnsi="ＭＳ Ｐゴシック" w:hint="eastAsia"/>
          <w:szCs w:val="24"/>
        </w:rPr>
        <w:t>（講習会参加パスワード、テキストDL先等）を返信いたします。</w:t>
      </w:r>
    </w:p>
    <w:p w14:paraId="7278FAA9" w14:textId="77777777" w:rsidR="001070E0" w:rsidRPr="009C19C8" w:rsidRDefault="001070E0" w:rsidP="001070E0">
      <w:pPr>
        <w:ind w:leftChars="200" w:left="720" w:hangingChars="100" w:hanging="240"/>
        <w:rPr>
          <w:rFonts w:ascii="ＭＳ Ｐゴシック" w:hAnsi="ＭＳ Ｐゴシック"/>
          <w:szCs w:val="24"/>
        </w:rPr>
      </w:pPr>
    </w:p>
    <w:p w14:paraId="2635223A" w14:textId="77777777" w:rsidR="001070E0" w:rsidRPr="009C19C8" w:rsidRDefault="001070E0" w:rsidP="001070E0">
      <w:pPr>
        <w:rPr>
          <w:rFonts w:ascii="ＭＳ Ｐゴシック" w:hAnsi="ＭＳ Ｐゴシック"/>
          <w:szCs w:val="24"/>
          <w:shd w:val="clear" w:color="auto" w:fill="006600"/>
        </w:rPr>
      </w:pPr>
      <w:r w:rsidRPr="004719E1">
        <w:rPr>
          <w:rFonts w:ascii="ＭＳ Ｐゴシック" w:hAnsi="ＭＳ Ｐゴシック" w:hint="eastAsia"/>
          <w:spacing w:val="120"/>
          <w:kern w:val="0"/>
          <w:szCs w:val="24"/>
          <w:highlight w:val="black"/>
          <w:shd w:val="clear" w:color="auto" w:fill="003300"/>
          <w:fitText w:val="1680" w:id="-1192087295"/>
        </w:rPr>
        <w:t>聴講方</w:t>
      </w:r>
      <w:r w:rsidRPr="004719E1">
        <w:rPr>
          <w:rFonts w:ascii="ＭＳ Ｐゴシック" w:hAnsi="ＭＳ Ｐゴシック" w:hint="eastAsia"/>
          <w:kern w:val="0"/>
          <w:szCs w:val="24"/>
          <w:highlight w:val="black"/>
          <w:shd w:val="clear" w:color="auto" w:fill="003300"/>
          <w:fitText w:val="1680" w:id="-1192087295"/>
        </w:rPr>
        <w:t>法</w:t>
      </w:r>
    </w:p>
    <w:p w14:paraId="5F6ED639" w14:textId="77777777" w:rsidR="001070E0" w:rsidRPr="009C19C8" w:rsidRDefault="001070E0" w:rsidP="001070E0">
      <w:pPr>
        <w:ind w:firstLineChars="100" w:firstLine="240"/>
        <w:rPr>
          <w:rFonts w:ascii="ＭＳ Ｐゴシック" w:hAnsi="ＭＳ Ｐゴシック"/>
          <w:szCs w:val="24"/>
        </w:rPr>
      </w:pPr>
      <w:r w:rsidRPr="009C19C8">
        <w:rPr>
          <w:rFonts w:ascii="ＭＳ Ｐゴシック" w:hAnsi="ＭＳ Ｐゴシック" w:hint="eastAsia"/>
          <w:szCs w:val="24"/>
        </w:rPr>
        <w:t>◇対応OS、ブラウザ</w:t>
      </w:r>
    </w:p>
    <w:p w14:paraId="3A1D29AA" w14:textId="77777777" w:rsidR="001070E0" w:rsidRPr="009C19C8" w:rsidRDefault="001070E0" w:rsidP="001070E0">
      <w:pPr>
        <w:ind w:firstLineChars="200" w:firstLine="480"/>
        <w:rPr>
          <w:rFonts w:ascii="ＭＳ Ｐゴシック" w:hAnsi="ＭＳ Ｐゴシック"/>
          <w:color w:val="000000" w:themeColor="text1"/>
          <w:szCs w:val="24"/>
        </w:rPr>
      </w:pPr>
      <w:r w:rsidRPr="009C19C8">
        <w:rPr>
          <w:rFonts w:ascii="ＭＳ Ｐゴシック" w:hAnsi="ＭＳ Ｐゴシック" w:hint="eastAsia"/>
          <w:color w:val="000000" w:themeColor="text1"/>
          <w:szCs w:val="24"/>
        </w:rPr>
        <w:t>・以下のOS、ブラウザをご使用ください</w:t>
      </w:r>
    </w:p>
    <w:p w14:paraId="0BD43A40" w14:textId="77777777" w:rsidR="001070E0" w:rsidRPr="009C19C8" w:rsidRDefault="001070E0" w:rsidP="001070E0">
      <w:pPr>
        <w:ind w:firstLineChars="400" w:firstLine="960"/>
        <w:rPr>
          <w:rFonts w:ascii="ＭＳ Ｐゴシック" w:hAnsi="ＭＳ Ｐゴシック"/>
          <w:color w:val="000000" w:themeColor="text1"/>
          <w:szCs w:val="24"/>
        </w:rPr>
      </w:pPr>
      <w:r w:rsidRPr="009C19C8">
        <w:rPr>
          <w:rFonts w:ascii="ＭＳ Ｐゴシック" w:hAnsi="ＭＳ Ｐゴシック" w:hint="eastAsia"/>
          <w:color w:val="000000" w:themeColor="text1"/>
          <w:szCs w:val="24"/>
        </w:rPr>
        <w:t xml:space="preserve">※対応OS　</w:t>
      </w:r>
      <w:r w:rsidRPr="009C19C8">
        <w:rPr>
          <w:rFonts w:ascii="ＭＳ Ｐゴシック" w:hAnsi="ＭＳ Ｐゴシック"/>
          <w:color w:val="000000" w:themeColor="text1"/>
          <w:szCs w:val="24"/>
        </w:rPr>
        <w:tab/>
      </w:r>
      <w:r w:rsidRPr="009C19C8">
        <w:rPr>
          <w:rFonts w:ascii="ＭＳ Ｐゴシック" w:hAnsi="ＭＳ Ｐゴシック"/>
          <w:color w:val="000000" w:themeColor="text1"/>
          <w:szCs w:val="24"/>
        </w:rPr>
        <w:tab/>
      </w:r>
      <w:r w:rsidRPr="009C19C8">
        <w:rPr>
          <w:rFonts w:ascii="ＭＳ Ｐゴシック" w:hAnsi="ＭＳ Ｐゴシック" w:hint="eastAsia"/>
          <w:color w:val="000000" w:themeColor="text1"/>
          <w:szCs w:val="24"/>
        </w:rPr>
        <w:t>：</w:t>
      </w:r>
      <w:proofErr w:type="spellStart"/>
      <w:r w:rsidRPr="009C19C8">
        <w:rPr>
          <w:rFonts w:ascii="ＭＳ Ｐゴシック" w:hAnsi="ＭＳ Ｐゴシック" w:hint="eastAsia"/>
          <w:color w:val="000000" w:themeColor="text1"/>
          <w:szCs w:val="24"/>
        </w:rPr>
        <w:t>Micorosoft</w:t>
      </w:r>
      <w:proofErr w:type="spellEnd"/>
      <w:r w:rsidRPr="009C19C8">
        <w:rPr>
          <w:rFonts w:ascii="ＭＳ Ｐゴシック" w:hAnsi="ＭＳ Ｐゴシック" w:hint="eastAsia"/>
          <w:color w:val="000000" w:themeColor="text1"/>
          <w:szCs w:val="24"/>
        </w:rPr>
        <w:t xml:space="preserve"> Windows、</w:t>
      </w:r>
      <w:r w:rsidRPr="009C19C8">
        <w:rPr>
          <w:rFonts w:ascii="ＭＳ Ｐゴシック" w:hAnsi="ＭＳ Ｐゴシック"/>
          <w:color w:val="000000" w:themeColor="text1"/>
          <w:szCs w:val="24"/>
        </w:rPr>
        <w:t>iOS</w:t>
      </w:r>
      <w:r w:rsidRPr="009C19C8">
        <w:rPr>
          <w:rFonts w:ascii="ＭＳ Ｐゴシック" w:hAnsi="ＭＳ Ｐゴシック" w:hint="eastAsia"/>
          <w:color w:val="000000" w:themeColor="text1"/>
          <w:szCs w:val="24"/>
        </w:rPr>
        <w:t>、Android</w:t>
      </w:r>
    </w:p>
    <w:p w14:paraId="67CB5468" w14:textId="77777777" w:rsidR="001070E0" w:rsidRPr="009C19C8" w:rsidRDefault="001070E0" w:rsidP="001070E0">
      <w:pPr>
        <w:ind w:firstLineChars="400" w:firstLine="960"/>
        <w:rPr>
          <w:rFonts w:ascii="ＭＳ Ｐゴシック" w:hAnsi="ＭＳ Ｐゴシック"/>
          <w:color w:val="000000" w:themeColor="text1"/>
          <w:szCs w:val="24"/>
        </w:rPr>
      </w:pPr>
      <w:r w:rsidRPr="009C19C8">
        <w:rPr>
          <w:rFonts w:ascii="ＭＳ Ｐゴシック" w:hAnsi="ＭＳ Ｐゴシック" w:hint="eastAsia"/>
          <w:color w:val="000000" w:themeColor="text1"/>
          <w:szCs w:val="24"/>
        </w:rPr>
        <w:t>※対応ブラウザ</w:t>
      </w:r>
      <w:r w:rsidRPr="009C19C8">
        <w:rPr>
          <w:rFonts w:ascii="ＭＳ Ｐゴシック" w:hAnsi="ＭＳ Ｐゴシック"/>
          <w:color w:val="000000" w:themeColor="text1"/>
          <w:szCs w:val="24"/>
        </w:rPr>
        <w:tab/>
      </w:r>
      <w:r w:rsidRPr="009C19C8">
        <w:rPr>
          <w:rFonts w:ascii="ＭＳ Ｐゴシック" w:hAnsi="ＭＳ Ｐゴシック" w:hint="eastAsia"/>
          <w:color w:val="000000" w:themeColor="text1"/>
          <w:szCs w:val="24"/>
        </w:rPr>
        <w:t>：</w:t>
      </w:r>
      <w:proofErr w:type="spellStart"/>
      <w:r w:rsidRPr="009C19C8">
        <w:rPr>
          <w:rFonts w:ascii="ＭＳ Ｐゴシック" w:hAnsi="ＭＳ Ｐゴシック" w:hint="eastAsia"/>
          <w:color w:val="000000" w:themeColor="text1"/>
          <w:szCs w:val="24"/>
        </w:rPr>
        <w:t>Micorosoft</w:t>
      </w:r>
      <w:proofErr w:type="spellEnd"/>
      <w:r w:rsidRPr="009C19C8">
        <w:rPr>
          <w:rFonts w:ascii="ＭＳ Ｐゴシック" w:hAnsi="ＭＳ Ｐゴシック" w:hint="eastAsia"/>
          <w:color w:val="000000" w:themeColor="text1"/>
          <w:szCs w:val="24"/>
        </w:rPr>
        <w:t xml:space="preserve"> Edge、Google Chrome、</w:t>
      </w:r>
      <w:proofErr w:type="spellStart"/>
      <w:r w:rsidRPr="009C19C8">
        <w:rPr>
          <w:rFonts w:ascii="ＭＳ Ｐゴシック" w:hAnsi="ＭＳ Ｐゴシック" w:hint="eastAsia"/>
          <w:color w:val="000000" w:themeColor="text1"/>
          <w:szCs w:val="24"/>
        </w:rPr>
        <w:t>FireFox</w:t>
      </w:r>
      <w:proofErr w:type="spellEnd"/>
      <w:r w:rsidRPr="009C19C8">
        <w:rPr>
          <w:rFonts w:ascii="ＭＳ Ｐゴシック" w:hAnsi="ＭＳ Ｐゴシック" w:hint="eastAsia"/>
          <w:color w:val="000000" w:themeColor="text1"/>
          <w:szCs w:val="24"/>
        </w:rPr>
        <w:t>、Sa</w:t>
      </w:r>
      <w:r w:rsidRPr="009C19C8">
        <w:rPr>
          <w:rFonts w:ascii="ＭＳ Ｐゴシック" w:hAnsi="ＭＳ Ｐゴシック"/>
          <w:color w:val="000000" w:themeColor="text1"/>
          <w:szCs w:val="24"/>
        </w:rPr>
        <w:t>f</w:t>
      </w:r>
      <w:r w:rsidRPr="009C19C8">
        <w:rPr>
          <w:rFonts w:ascii="ＭＳ Ｐゴシック" w:hAnsi="ＭＳ Ｐゴシック" w:hint="eastAsia"/>
          <w:color w:val="000000" w:themeColor="text1"/>
          <w:szCs w:val="24"/>
        </w:rPr>
        <w:t>ari</w:t>
      </w:r>
    </w:p>
    <w:p w14:paraId="7E720B98" w14:textId="77777777" w:rsidR="001070E0" w:rsidRPr="007A7E91" w:rsidRDefault="001070E0" w:rsidP="001070E0">
      <w:pPr>
        <w:ind w:firstLineChars="200" w:firstLine="482"/>
        <w:rPr>
          <w:rFonts w:ascii="ＭＳ Ｐゴシック" w:hAnsi="ＭＳ Ｐゴシック"/>
          <w:b/>
          <w:color w:val="FF0000"/>
          <w:szCs w:val="24"/>
          <w:u w:val="single"/>
        </w:rPr>
      </w:pPr>
      <w:r w:rsidRPr="007A7E91">
        <w:rPr>
          <w:rFonts w:ascii="ＭＳ Ｐゴシック" w:hAnsi="ＭＳ Ｐゴシック" w:hint="eastAsia"/>
          <w:b/>
          <w:color w:val="FF0000"/>
          <w:szCs w:val="24"/>
          <w:u w:val="single"/>
        </w:rPr>
        <w:t>・【注意】IE（インターネット・エクスプローラー）では聴講できません</w:t>
      </w:r>
    </w:p>
    <w:p w14:paraId="7833C30C" w14:textId="77777777" w:rsidR="001070E0" w:rsidRPr="00F82C80" w:rsidRDefault="001070E0" w:rsidP="001070E0">
      <w:pPr>
        <w:rPr>
          <w:rFonts w:ascii="ＭＳ Ｐゴシック" w:hAnsi="ＭＳ Ｐゴシック"/>
          <w:color w:val="FF0000"/>
          <w:szCs w:val="24"/>
        </w:rPr>
      </w:pPr>
    </w:p>
    <w:p w14:paraId="74CE94DF" w14:textId="77777777" w:rsidR="001070E0" w:rsidRPr="009C19C8" w:rsidRDefault="001070E0" w:rsidP="001070E0">
      <w:pPr>
        <w:ind w:rightChars="159" w:right="382"/>
        <w:rPr>
          <w:rFonts w:ascii="ＭＳ Ｐゴシック" w:hAnsi="ＭＳ Ｐゴシック"/>
          <w:color w:val="000000" w:themeColor="text1"/>
          <w:szCs w:val="24"/>
          <w:shd w:val="clear" w:color="auto" w:fill="006600"/>
        </w:rPr>
      </w:pPr>
      <w:r w:rsidRPr="004719E1">
        <w:rPr>
          <w:rFonts w:ascii="ＭＳ Ｐゴシック" w:hAnsi="ＭＳ Ｐゴシック" w:hint="eastAsia"/>
          <w:color w:val="FFFFFF" w:themeColor="background1"/>
          <w:kern w:val="0"/>
          <w:szCs w:val="24"/>
          <w:highlight w:val="black"/>
          <w:shd w:val="clear" w:color="auto" w:fill="003300"/>
        </w:rPr>
        <w:t>CPD（受講証明書）</w:t>
      </w:r>
    </w:p>
    <w:p w14:paraId="34323668" w14:textId="77777777" w:rsidR="001070E0" w:rsidRPr="009C19C8" w:rsidRDefault="001070E0" w:rsidP="001070E0">
      <w:pPr>
        <w:ind w:leftChars="99" w:left="502" w:rightChars="159" w:right="382" w:hangingChars="110" w:hanging="264"/>
        <w:rPr>
          <w:rFonts w:ascii="ＭＳ Ｐゴシック" w:hAnsi="ＭＳ Ｐゴシック"/>
          <w:color w:val="000000" w:themeColor="text1"/>
          <w:szCs w:val="24"/>
        </w:rPr>
      </w:pPr>
      <w:r w:rsidRPr="009C19C8">
        <w:rPr>
          <w:rFonts w:ascii="ＭＳ Ｐゴシック" w:hAnsi="ＭＳ Ｐゴシック" w:hint="eastAsia"/>
          <w:color w:val="000000" w:themeColor="text1"/>
          <w:szCs w:val="24"/>
        </w:rPr>
        <w:t>◇講演ごとの発行になります。各講を聴講後に画面上でアンケートに回答（送信）すると受講証明書（申込者名入り）が発行されます。</w:t>
      </w:r>
    </w:p>
    <w:p w14:paraId="055E1651" w14:textId="16085D3D" w:rsidR="001070E0" w:rsidRPr="009C19C8" w:rsidRDefault="001070E0" w:rsidP="001070E0">
      <w:pPr>
        <w:ind w:leftChars="100" w:left="566" w:rightChars="159" w:right="382" w:hangingChars="136" w:hanging="326"/>
        <w:rPr>
          <w:rFonts w:ascii="ＭＳ Ｐゴシック" w:hAnsi="ＭＳ Ｐゴシック"/>
          <w:color w:val="000000" w:themeColor="text1"/>
          <w:szCs w:val="24"/>
        </w:rPr>
      </w:pPr>
      <w:r>
        <w:rPr>
          <w:rFonts w:ascii="ＭＳ Ｐゴシック" w:hAnsi="ＭＳ Ｐゴシック" w:hint="eastAsia"/>
          <w:color w:val="000000" w:themeColor="text1"/>
          <w:szCs w:val="24"/>
        </w:rPr>
        <w:t>◇本セミナーの</w:t>
      </w:r>
      <w:r w:rsidRPr="009C19C8">
        <w:rPr>
          <w:rFonts w:ascii="ＭＳ Ｐゴシック" w:hAnsi="ＭＳ Ｐゴシック" w:hint="eastAsia"/>
          <w:color w:val="000000" w:themeColor="text1"/>
          <w:szCs w:val="24"/>
        </w:rPr>
        <w:t>CPDは</w:t>
      </w:r>
      <w:r>
        <w:rPr>
          <w:rFonts w:ascii="ＭＳ Ｐゴシック" w:hAnsi="ＭＳ Ｐゴシック" w:hint="eastAsia"/>
          <w:color w:val="000000" w:themeColor="text1"/>
          <w:szCs w:val="24"/>
        </w:rPr>
        <w:t>、</w:t>
      </w:r>
      <w:r w:rsidRPr="009C19C8">
        <w:rPr>
          <w:rFonts w:ascii="ＭＳ Ｐゴシック" w:hAnsi="ＭＳ Ｐゴシック" w:hint="eastAsia"/>
          <w:color w:val="000000" w:themeColor="text1"/>
          <w:szCs w:val="24"/>
        </w:rPr>
        <w:t>最大</w:t>
      </w:r>
      <w:r w:rsidR="00B05081">
        <w:rPr>
          <w:rFonts w:ascii="ＭＳ Ｐゴシック" w:hAnsi="ＭＳ Ｐゴシック" w:hint="eastAsia"/>
          <w:color w:val="000000" w:themeColor="text1"/>
          <w:szCs w:val="24"/>
        </w:rPr>
        <w:t>7</w:t>
      </w:r>
      <w:r w:rsidR="00B05081">
        <w:rPr>
          <w:rFonts w:ascii="ＭＳ Ｐゴシック" w:hAnsi="ＭＳ Ｐゴシック"/>
          <w:color w:val="000000" w:themeColor="text1"/>
          <w:szCs w:val="24"/>
        </w:rPr>
        <w:t>.14</w:t>
      </w:r>
      <w:r w:rsidRPr="009C19C8">
        <w:rPr>
          <w:rFonts w:ascii="ＭＳ Ｐゴシック" w:hAnsi="ＭＳ Ｐゴシック" w:hint="eastAsia"/>
          <w:color w:val="000000" w:themeColor="text1"/>
          <w:szCs w:val="24"/>
        </w:rPr>
        <w:t>単位となります。</w:t>
      </w:r>
    </w:p>
    <w:p w14:paraId="058ACF70" w14:textId="77777777" w:rsidR="001070E0" w:rsidRPr="00FE1CBA" w:rsidRDefault="001070E0" w:rsidP="001070E0">
      <w:pPr>
        <w:rPr>
          <w:rFonts w:ascii="ＭＳ Ｐゴシック" w:hAnsi="ＭＳ Ｐゴシック"/>
          <w:b/>
          <w:szCs w:val="24"/>
        </w:rPr>
      </w:pPr>
    </w:p>
    <w:p w14:paraId="39449D08" w14:textId="41BFAB7D" w:rsidR="001070E0" w:rsidRPr="009C19C8" w:rsidRDefault="001070E0" w:rsidP="001070E0">
      <w:pPr>
        <w:rPr>
          <w:rFonts w:ascii="ＭＳ Ｐゴシック" w:hAnsi="ＭＳ Ｐゴシック"/>
          <w:b/>
          <w:szCs w:val="24"/>
          <w:shd w:val="clear" w:color="auto" w:fill="006600"/>
        </w:rPr>
      </w:pPr>
      <w:r w:rsidRPr="004719E1">
        <w:rPr>
          <w:rFonts w:ascii="ＭＳ Ｐゴシック" w:hAnsi="ＭＳ Ｐゴシック" w:hint="eastAsia"/>
          <w:b/>
          <w:spacing w:val="81"/>
          <w:kern w:val="0"/>
          <w:szCs w:val="24"/>
          <w:highlight w:val="black"/>
          <w:shd w:val="clear" w:color="auto" w:fill="003300"/>
          <w:fitText w:val="1680" w:id="-1192087294"/>
        </w:rPr>
        <w:t>問い合せ</w:t>
      </w:r>
      <w:r w:rsidRPr="004719E1">
        <w:rPr>
          <w:rFonts w:ascii="ＭＳ Ｐゴシック" w:hAnsi="ＭＳ Ｐゴシック" w:hint="eastAsia"/>
          <w:b/>
          <w:spacing w:val="1"/>
          <w:kern w:val="0"/>
          <w:szCs w:val="24"/>
          <w:highlight w:val="black"/>
          <w:shd w:val="clear" w:color="auto" w:fill="003300"/>
          <w:fitText w:val="1680" w:id="-1192087294"/>
        </w:rPr>
        <w:t>先</w:t>
      </w:r>
      <w:r w:rsidRPr="009C19C8">
        <w:rPr>
          <w:rFonts w:ascii="ＭＳ Ｐゴシック" w:hAnsi="ＭＳ Ｐゴシック" w:hint="eastAsia"/>
          <w:b/>
          <w:szCs w:val="24"/>
        </w:rPr>
        <w:t xml:space="preserve">　</w:t>
      </w:r>
    </w:p>
    <w:p w14:paraId="18490F3B" w14:textId="77777777" w:rsidR="001070E0" w:rsidRDefault="001070E0" w:rsidP="001070E0">
      <w:pPr>
        <w:spacing w:line="260" w:lineRule="exact"/>
        <w:rPr>
          <w:rFonts w:ascii="ＭＳ Ｐゴシック" w:hAnsi="ＭＳ Ｐゴシック"/>
          <w:b/>
          <w:sz w:val="28"/>
          <w:szCs w:val="28"/>
        </w:rPr>
      </w:pPr>
    </w:p>
    <w:p w14:paraId="45D9FD4F" w14:textId="77777777" w:rsidR="001070E0" w:rsidRPr="009C19C8" w:rsidRDefault="001070E0" w:rsidP="001070E0">
      <w:pPr>
        <w:spacing w:line="300" w:lineRule="exact"/>
        <w:ind w:firstLineChars="100" w:firstLine="240"/>
        <w:rPr>
          <w:rFonts w:ascii="ＭＳ Ｐゴシック" w:hAnsi="ＭＳ Ｐゴシック"/>
          <w:szCs w:val="24"/>
        </w:rPr>
      </w:pPr>
      <w:r w:rsidRPr="009C19C8">
        <w:rPr>
          <w:rFonts w:ascii="ＭＳ Ｐゴシック" w:hAnsi="ＭＳ Ｐゴシック" w:hint="eastAsia"/>
          <w:szCs w:val="24"/>
        </w:rPr>
        <w:t>◇</w:t>
      </w:r>
      <w:r w:rsidRPr="009C19C8">
        <w:rPr>
          <w:rFonts w:ascii="ＭＳ Ｐゴシック" w:hAnsi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1F2E1" wp14:editId="44DF8A1D">
                <wp:simplePos x="0" y="0"/>
                <wp:positionH relativeFrom="page">
                  <wp:align>left</wp:align>
                </wp:positionH>
                <wp:positionV relativeFrom="paragraph">
                  <wp:posOffset>7667625</wp:posOffset>
                </wp:positionV>
                <wp:extent cx="7534275" cy="2533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8EDDC2" w14:textId="77777777" w:rsidR="001070E0" w:rsidRPr="00945868" w:rsidRDefault="001070E0" w:rsidP="001070E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45868">
                              <w:rPr>
                                <w:rFonts w:ascii="BIZ UDPゴシック" w:eastAsia="BIZ UDPゴシック" w:hAnsi="BIZ UDPゴシック" w:hint="eastAsia"/>
                              </w:rPr>
                              <w:t>■</w:t>
                            </w:r>
                            <w:r w:rsidRPr="00945868">
                              <w:rPr>
                                <w:rFonts w:ascii="BIZ UDPゴシック" w:eastAsia="BIZ UDPゴシック" w:hAnsi="BIZ UDPゴシック"/>
                              </w:rPr>
                              <w:t>開催日と</w:t>
                            </w:r>
                            <w:r w:rsidRPr="00945868">
                              <w:rPr>
                                <w:rFonts w:ascii="BIZ UDPゴシック" w:eastAsia="BIZ UDPゴシック" w:hAnsi="BIZ UDPゴシック" w:hint="eastAsia"/>
                              </w:rPr>
                              <w:t>プロ</w:t>
                            </w:r>
                            <w:r w:rsidRPr="00945868">
                              <w:rPr>
                                <w:rFonts w:ascii="BIZ UDPゴシック" w:eastAsia="BIZ UDPゴシック" w:hAnsi="BIZ UDPゴシック"/>
                              </w:rPr>
                              <w:t>グラムは</w:t>
                            </w:r>
                            <w:r w:rsidRPr="00945868">
                              <w:rPr>
                                <w:rFonts w:ascii="BIZ UDPゴシック" w:eastAsia="BIZ UDPゴシック" w:hAnsi="BIZ UDPゴシック" w:hint="eastAsia"/>
                              </w:rPr>
                              <w:t>それぞれ選択</w:t>
                            </w:r>
                            <w:r w:rsidRPr="00945868">
                              <w:rPr>
                                <w:rFonts w:ascii="BIZ UDPゴシック" w:eastAsia="BIZ UDPゴシック" w:hAnsi="BIZ UDPゴシック"/>
                              </w:rPr>
                              <w:t>する</w:t>
                            </w:r>
                            <w:r w:rsidRPr="00945868">
                              <w:rPr>
                                <w:rFonts w:ascii="BIZ UDPゴシック" w:eastAsia="BIZ UDPゴシック" w:hAnsi="BIZ UDPゴシック" w:hint="eastAsia"/>
                              </w:rPr>
                              <w:t>ことができます</w:t>
                            </w:r>
                          </w:p>
                          <w:p w14:paraId="57DE4C51" w14:textId="77777777" w:rsidR="001070E0" w:rsidRPr="00945868" w:rsidRDefault="001070E0" w:rsidP="001070E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45868">
                              <w:rPr>
                                <w:rFonts w:ascii="BIZ UDPゴシック" w:eastAsia="BIZ UDPゴシック" w:hAnsi="BIZ UDPゴシック" w:hint="eastAsia"/>
                              </w:rPr>
                              <w:t>・開催</w:t>
                            </w:r>
                            <w:r w:rsidRPr="00945868">
                              <w:rPr>
                                <w:rFonts w:ascii="BIZ UDPゴシック" w:eastAsia="BIZ UDPゴシック" w:hAnsi="BIZ UDPゴシック"/>
                              </w:rPr>
                              <w:t>日は、</w:t>
                            </w:r>
                            <w:r w:rsidRPr="00945868">
                              <w:rPr>
                                <w:rFonts w:ascii="BIZ UDPゴシック" w:eastAsia="BIZ UDPゴシック" w:hAnsi="BIZ UDPゴシック" w:hint="eastAsia"/>
                              </w:rPr>
                              <w:t>令和</w:t>
                            </w:r>
                            <w:r w:rsidRPr="00945868">
                              <w:rPr>
                                <w:rFonts w:ascii="BIZ UDPゴシック" w:eastAsia="BIZ UDPゴシック" w:hAnsi="BIZ UDPゴシック"/>
                              </w:rPr>
                              <w:t xml:space="preserve">２年　〇月　〇日　〇日　</w:t>
                            </w:r>
                            <w:r w:rsidRPr="00945868">
                              <w:rPr>
                                <w:rFonts w:ascii="BIZ UDPゴシック" w:eastAsia="BIZ UDPゴシック" w:hAnsi="BIZ UDPゴシック" w:hint="eastAsia"/>
                              </w:rPr>
                              <w:t>〇</w:t>
                            </w:r>
                            <w:r w:rsidRPr="00945868">
                              <w:rPr>
                                <w:rFonts w:ascii="BIZ UDPゴシック" w:eastAsia="BIZ UDPゴシック" w:hAnsi="BIZ UDPゴシック"/>
                              </w:rPr>
                              <w:t>日</w:t>
                            </w:r>
                          </w:p>
                          <w:p w14:paraId="0622AE66" w14:textId="77777777" w:rsidR="001070E0" w:rsidRPr="00945868" w:rsidRDefault="001070E0" w:rsidP="001070E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45868">
                              <w:rPr>
                                <w:rFonts w:ascii="BIZ UDPゴシック" w:eastAsia="BIZ UDPゴシック" w:hAnsi="BIZ UDPゴシック"/>
                              </w:rPr>
                              <w:t>・</w:t>
                            </w:r>
                            <w:r w:rsidRPr="00945868">
                              <w:rPr>
                                <w:rFonts w:ascii="BIZ UDPゴシック" w:eastAsia="BIZ UDPゴシック" w:hAnsi="BIZ UDPゴシック" w:hint="eastAsia"/>
                              </w:rPr>
                              <w:t>選択プログラム</w:t>
                            </w:r>
                            <w:r w:rsidRPr="00945868">
                              <w:rPr>
                                <w:rFonts w:ascii="BIZ UDPゴシック" w:eastAsia="BIZ UDPゴシック" w:hAnsi="BIZ UDPゴシック"/>
                              </w:rPr>
                              <w:t xml:space="preserve">　</w:t>
                            </w:r>
                            <w:r w:rsidRPr="00945868">
                              <w:rPr>
                                <w:rFonts w:ascii="BIZ UDPゴシック" w:eastAsia="BIZ UDPゴシック" w:hAnsi="BIZ UDPゴシック" w:hint="eastAsia"/>
                              </w:rPr>
                              <w:t>午前</w:t>
                            </w:r>
                            <w:r w:rsidRPr="00945868">
                              <w:rPr>
                                <w:rFonts w:ascii="BIZ UDPゴシック" w:eastAsia="BIZ UDPゴシック" w:hAnsi="BIZ UDPゴシック"/>
                              </w:rPr>
                              <w:t>の部　午後</w:t>
                            </w:r>
                            <w:r w:rsidRPr="00945868">
                              <w:rPr>
                                <w:rFonts w:ascii="BIZ UDPゴシック" w:eastAsia="BIZ UDPゴシック" w:hAnsi="BIZ UDPゴシック" w:hint="eastAsia"/>
                              </w:rPr>
                              <w:t>の部</w:t>
                            </w:r>
                          </w:p>
                          <w:p w14:paraId="7B8932E7" w14:textId="77777777" w:rsidR="001070E0" w:rsidRPr="00945868" w:rsidRDefault="001070E0" w:rsidP="001070E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45868">
                              <w:rPr>
                                <w:rFonts w:ascii="BIZ UDPゴシック" w:eastAsia="BIZ UDPゴシック" w:hAnsi="BIZ UDPゴシック" w:hint="eastAsia"/>
                              </w:rPr>
                              <w:t>■</w:t>
                            </w:r>
                            <w:r w:rsidRPr="00945868">
                              <w:rPr>
                                <w:rFonts w:ascii="BIZ UDPゴシック" w:eastAsia="BIZ UDPゴシック" w:hAnsi="BIZ UDPゴシック"/>
                              </w:rPr>
                              <w:t>申し込み先</w:t>
                            </w:r>
                          </w:p>
                          <w:p w14:paraId="5972BC6E" w14:textId="77777777" w:rsidR="001070E0" w:rsidRPr="00945868" w:rsidRDefault="001070E0" w:rsidP="001070E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45868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945868">
                              <w:rPr>
                                <w:rFonts w:ascii="BIZ UDPゴシック" w:eastAsia="BIZ UDPゴシック" w:hAnsi="BIZ UDPゴシック"/>
                              </w:rPr>
                              <w:t>management webinar.com</w:t>
                            </w:r>
                            <w:r w:rsidRPr="00945868">
                              <w:rPr>
                                <w:rFonts w:ascii="BIZ UDPゴシック" w:eastAsia="BIZ UDPゴシック" w:hAnsi="BIZ UDPゴシック" w:hint="eastAsia"/>
                              </w:rPr>
                              <w:t>（イメージ）</w:t>
                            </w:r>
                          </w:p>
                          <w:p w14:paraId="21B3B32F" w14:textId="77777777" w:rsidR="001070E0" w:rsidRPr="00945868" w:rsidRDefault="001070E0" w:rsidP="001070E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45868">
                              <w:rPr>
                                <w:rFonts w:ascii="BIZ UDPゴシック" w:eastAsia="BIZ UDPゴシック" w:hAnsi="BIZ UDPゴシック" w:hint="eastAsia"/>
                              </w:rPr>
                              <w:t>■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参加</w:t>
                            </w:r>
                            <w:r w:rsidRPr="00945868">
                              <w:rPr>
                                <w:rFonts w:ascii="BIZ UDPゴシック" w:eastAsia="BIZ UDPゴシック" w:hAnsi="BIZ UDPゴシック" w:hint="eastAsia"/>
                              </w:rPr>
                              <w:t>費用</w:t>
                            </w:r>
                          </w:p>
                          <w:p w14:paraId="05EDE925" w14:textId="77777777" w:rsidR="001070E0" w:rsidRDefault="001070E0" w:rsidP="001070E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45868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協会</w:t>
                            </w:r>
                            <w:r w:rsidRPr="00945868">
                              <w:rPr>
                                <w:rFonts w:ascii="BIZ UDPゴシック" w:eastAsia="BIZ UDPゴシック" w:hAnsi="BIZ UDPゴシック"/>
                              </w:rPr>
                              <w:t>会員企業</w:t>
                            </w:r>
                            <w:r w:rsidRPr="00945868">
                              <w:rPr>
                                <w:rFonts w:ascii="BIZ UDPゴシック" w:eastAsia="BIZ UDPゴシック" w:hAnsi="BIZ UDPゴシック" w:hint="eastAsia"/>
                              </w:rPr>
                              <w:t>は</w:t>
                            </w:r>
                            <w:r w:rsidRPr="00945868">
                              <w:rPr>
                                <w:rFonts w:ascii="BIZ UDPゴシック" w:eastAsia="BIZ UDPゴシック" w:hAnsi="BIZ UDPゴシック"/>
                              </w:rPr>
                              <w:t>無料、</w:t>
                            </w:r>
                            <w:r w:rsidRPr="00945868">
                              <w:rPr>
                                <w:rFonts w:ascii="BIZ UDPゴシック" w:eastAsia="BIZ UDPゴシック" w:hAnsi="BIZ UDPゴシック" w:hint="eastAsia"/>
                              </w:rPr>
                              <w:t>非会員</w:t>
                            </w:r>
                            <w:r w:rsidRPr="00945868">
                              <w:rPr>
                                <w:rFonts w:ascii="BIZ UDPゴシック" w:eastAsia="BIZ UDPゴシック" w:hAnsi="BIZ UDPゴシック"/>
                              </w:rPr>
                              <w:t>企業</w:t>
                            </w:r>
                            <w:r w:rsidRPr="00945868">
                              <w:rPr>
                                <w:rFonts w:ascii="BIZ UDPゴシック" w:eastAsia="BIZ UDPゴシック" w:hAnsi="BIZ UDPゴシック" w:hint="eastAsia"/>
                              </w:rPr>
                              <w:t>は</w:t>
                            </w:r>
                            <w:r w:rsidRPr="00945868">
                              <w:rPr>
                                <w:rFonts w:ascii="BIZ UDPゴシック" w:eastAsia="BIZ UDPゴシック" w:hAnsi="BIZ UDPゴシック"/>
                              </w:rPr>
                              <w:t>14,000</w:t>
                            </w:r>
                            <w:r w:rsidRPr="00945868">
                              <w:rPr>
                                <w:rFonts w:ascii="BIZ UDPゴシック" w:eastAsia="BIZ UDPゴシック" w:hAnsi="BIZ UDPゴシック" w:hint="eastAsia"/>
                              </w:rPr>
                              <w:t>円</w:t>
                            </w:r>
                          </w:p>
                          <w:p w14:paraId="1315E678" w14:textId="77777777" w:rsidR="001070E0" w:rsidRDefault="001070E0" w:rsidP="001070E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■問合せ先</w:t>
                            </w:r>
                          </w:p>
                          <w:p w14:paraId="4A373BA5" w14:textId="77777777" w:rsidR="001070E0" w:rsidRPr="00945868" w:rsidRDefault="001070E0" w:rsidP="001070E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・・・・・・・・・・・・・@jcca.or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1F2E1" id="正方形/長方形 2" o:spid="_x0000_s1032" style="position:absolute;left:0;text-align:left;margin-left:0;margin-top:603.75pt;width:593.25pt;height:199.5pt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" fillcolor="#5b9bd5 [3204]" strokecolor="#1f4d78 [1604]" strokeweight="1pt">
                <v:textbox>
                  <w:txbxContent>
                    <w:p w14:paraId="648EDDC2" w14:textId="77777777" w:rsidR="001070E0" w:rsidRPr="00945868" w:rsidRDefault="001070E0" w:rsidP="001070E0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45868">
                        <w:rPr>
                          <w:rFonts w:ascii="BIZ UDPゴシック" w:eastAsia="BIZ UDPゴシック" w:hAnsi="BIZ UDPゴシック" w:hint="eastAsia"/>
                        </w:rPr>
                        <w:t>■</w:t>
                      </w:r>
                      <w:r w:rsidRPr="00945868">
                        <w:rPr>
                          <w:rFonts w:ascii="BIZ UDPゴシック" w:eastAsia="BIZ UDPゴシック" w:hAnsi="BIZ UDPゴシック"/>
                        </w:rPr>
                        <w:t>開催日と</w:t>
                      </w:r>
                      <w:r w:rsidRPr="00945868">
                        <w:rPr>
                          <w:rFonts w:ascii="BIZ UDPゴシック" w:eastAsia="BIZ UDPゴシック" w:hAnsi="BIZ UDPゴシック" w:hint="eastAsia"/>
                        </w:rPr>
                        <w:t>プロ</w:t>
                      </w:r>
                      <w:r w:rsidRPr="00945868">
                        <w:rPr>
                          <w:rFonts w:ascii="BIZ UDPゴシック" w:eastAsia="BIZ UDPゴシック" w:hAnsi="BIZ UDPゴシック"/>
                        </w:rPr>
                        <w:t>グラムは</w:t>
                      </w:r>
                      <w:r w:rsidRPr="00945868">
                        <w:rPr>
                          <w:rFonts w:ascii="BIZ UDPゴシック" w:eastAsia="BIZ UDPゴシック" w:hAnsi="BIZ UDPゴシック" w:hint="eastAsia"/>
                        </w:rPr>
                        <w:t>それぞれ選択</w:t>
                      </w:r>
                      <w:r w:rsidRPr="00945868">
                        <w:rPr>
                          <w:rFonts w:ascii="BIZ UDPゴシック" w:eastAsia="BIZ UDPゴシック" w:hAnsi="BIZ UDPゴシック"/>
                        </w:rPr>
                        <w:t>する</w:t>
                      </w:r>
                      <w:r w:rsidRPr="00945868">
                        <w:rPr>
                          <w:rFonts w:ascii="BIZ UDPゴシック" w:eastAsia="BIZ UDPゴシック" w:hAnsi="BIZ UDPゴシック" w:hint="eastAsia"/>
                        </w:rPr>
                        <w:t>ことができます</w:t>
                      </w:r>
                    </w:p>
                    <w:p w14:paraId="57DE4C51" w14:textId="77777777" w:rsidR="001070E0" w:rsidRPr="00945868" w:rsidRDefault="001070E0" w:rsidP="001070E0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45868">
                        <w:rPr>
                          <w:rFonts w:ascii="BIZ UDPゴシック" w:eastAsia="BIZ UDPゴシック" w:hAnsi="BIZ UDPゴシック" w:hint="eastAsia"/>
                        </w:rPr>
                        <w:t>・開催</w:t>
                      </w:r>
                      <w:r w:rsidRPr="00945868">
                        <w:rPr>
                          <w:rFonts w:ascii="BIZ UDPゴシック" w:eastAsia="BIZ UDPゴシック" w:hAnsi="BIZ UDPゴシック"/>
                        </w:rPr>
                        <w:t>日は、</w:t>
                      </w:r>
                      <w:r w:rsidRPr="00945868">
                        <w:rPr>
                          <w:rFonts w:ascii="BIZ UDPゴシック" w:eastAsia="BIZ UDPゴシック" w:hAnsi="BIZ UDPゴシック" w:hint="eastAsia"/>
                        </w:rPr>
                        <w:t>令和</w:t>
                      </w:r>
                      <w:r w:rsidRPr="00945868">
                        <w:rPr>
                          <w:rFonts w:ascii="BIZ UDPゴシック" w:eastAsia="BIZ UDPゴシック" w:hAnsi="BIZ UDPゴシック"/>
                        </w:rPr>
                        <w:t xml:space="preserve">２年　〇月　〇日　〇日　</w:t>
                      </w:r>
                      <w:r w:rsidRPr="00945868">
                        <w:rPr>
                          <w:rFonts w:ascii="BIZ UDPゴシック" w:eastAsia="BIZ UDPゴシック" w:hAnsi="BIZ UDPゴシック" w:hint="eastAsia"/>
                        </w:rPr>
                        <w:t>〇</w:t>
                      </w:r>
                      <w:r w:rsidRPr="00945868">
                        <w:rPr>
                          <w:rFonts w:ascii="BIZ UDPゴシック" w:eastAsia="BIZ UDPゴシック" w:hAnsi="BIZ UDPゴシック"/>
                        </w:rPr>
                        <w:t>日</w:t>
                      </w:r>
                    </w:p>
                    <w:p w14:paraId="0622AE66" w14:textId="77777777" w:rsidR="001070E0" w:rsidRPr="00945868" w:rsidRDefault="001070E0" w:rsidP="001070E0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45868">
                        <w:rPr>
                          <w:rFonts w:ascii="BIZ UDPゴシック" w:eastAsia="BIZ UDPゴシック" w:hAnsi="BIZ UDPゴシック"/>
                        </w:rPr>
                        <w:t>・</w:t>
                      </w:r>
                      <w:r w:rsidRPr="00945868">
                        <w:rPr>
                          <w:rFonts w:ascii="BIZ UDPゴシック" w:eastAsia="BIZ UDPゴシック" w:hAnsi="BIZ UDPゴシック" w:hint="eastAsia"/>
                        </w:rPr>
                        <w:t>選択プログラム</w:t>
                      </w:r>
                      <w:r w:rsidRPr="00945868">
                        <w:rPr>
                          <w:rFonts w:ascii="BIZ UDPゴシック" w:eastAsia="BIZ UDPゴシック" w:hAnsi="BIZ UDPゴシック"/>
                        </w:rPr>
                        <w:t xml:space="preserve">　</w:t>
                      </w:r>
                      <w:r w:rsidRPr="00945868">
                        <w:rPr>
                          <w:rFonts w:ascii="BIZ UDPゴシック" w:eastAsia="BIZ UDPゴシック" w:hAnsi="BIZ UDPゴシック" w:hint="eastAsia"/>
                        </w:rPr>
                        <w:t>午前</w:t>
                      </w:r>
                      <w:r w:rsidRPr="00945868">
                        <w:rPr>
                          <w:rFonts w:ascii="BIZ UDPゴシック" w:eastAsia="BIZ UDPゴシック" w:hAnsi="BIZ UDPゴシック"/>
                        </w:rPr>
                        <w:t>の部　午後</w:t>
                      </w:r>
                      <w:r w:rsidRPr="00945868">
                        <w:rPr>
                          <w:rFonts w:ascii="BIZ UDPゴシック" w:eastAsia="BIZ UDPゴシック" w:hAnsi="BIZ UDPゴシック" w:hint="eastAsia"/>
                        </w:rPr>
                        <w:t>の部</w:t>
                      </w:r>
                    </w:p>
                    <w:p w14:paraId="7B8932E7" w14:textId="77777777" w:rsidR="001070E0" w:rsidRPr="00945868" w:rsidRDefault="001070E0" w:rsidP="001070E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45868">
                        <w:rPr>
                          <w:rFonts w:ascii="BIZ UDPゴシック" w:eastAsia="BIZ UDPゴシック" w:hAnsi="BIZ UDPゴシック" w:hint="eastAsia"/>
                        </w:rPr>
                        <w:t>■</w:t>
                      </w:r>
                      <w:r w:rsidRPr="00945868">
                        <w:rPr>
                          <w:rFonts w:ascii="BIZ UDPゴシック" w:eastAsia="BIZ UDPゴシック" w:hAnsi="BIZ UDPゴシック"/>
                        </w:rPr>
                        <w:t>申し込み先</w:t>
                      </w:r>
                    </w:p>
                    <w:p w14:paraId="5972BC6E" w14:textId="77777777" w:rsidR="001070E0" w:rsidRPr="00945868" w:rsidRDefault="001070E0" w:rsidP="001070E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45868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945868">
                        <w:rPr>
                          <w:rFonts w:ascii="BIZ UDPゴシック" w:eastAsia="BIZ UDPゴシック" w:hAnsi="BIZ UDPゴシック"/>
                        </w:rPr>
                        <w:t>management webinar.com</w:t>
                      </w:r>
                      <w:r w:rsidRPr="00945868">
                        <w:rPr>
                          <w:rFonts w:ascii="BIZ UDPゴシック" w:eastAsia="BIZ UDPゴシック" w:hAnsi="BIZ UDPゴシック" w:hint="eastAsia"/>
                        </w:rPr>
                        <w:t>（イメージ）</w:t>
                      </w:r>
                    </w:p>
                    <w:p w14:paraId="21B3B32F" w14:textId="77777777" w:rsidR="001070E0" w:rsidRPr="00945868" w:rsidRDefault="001070E0" w:rsidP="001070E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45868">
                        <w:rPr>
                          <w:rFonts w:ascii="BIZ UDPゴシック" w:eastAsia="BIZ UDPゴシック" w:hAnsi="BIZ UDPゴシック" w:hint="eastAsia"/>
                        </w:rPr>
                        <w:t>■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参加</w:t>
                      </w:r>
                      <w:r w:rsidRPr="00945868">
                        <w:rPr>
                          <w:rFonts w:ascii="BIZ UDPゴシック" w:eastAsia="BIZ UDPゴシック" w:hAnsi="BIZ UDPゴシック" w:hint="eastAsia"/>
                        </w:rPr>
                        <w:t>費用</w:t>
                      </w:r>
                    </w:p>
                    <w:p w14:paraId="05EDE925" w14:textId="77777777" w:rsidR="001070E0" w:rsidRDefault="001070E0" w:rsidP="001070E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45868">
                        <w:rPr>
                          <w:rFonts w:ascii="BIZ UDPゴシック" w:eastAsia="BIZ UDPゴシック" w:hAnsi="BIZ UDPゴシック" w:hint="eastAsia"/>
                        </w:rPr>
                        <w:t xml:space="preserve">　協会</w:t>
                      </w:r>
                      <w:r w:rsidRPr="00945868">
                        <w:rPr>
                          <w:rFonts w:ascii="BIZ UDPゴシック" w:eastAsia="BIZ UDPゴシック" w:hAnsi="BIZ UDPゴシック"/>
                        </w:rPr>
                        <w:t>会員企業</w:t>
                      </w:r>
                      <w:r w:rsidRPr="00945868">
                        <w:rPr>
                          <w:rFonts w:ascii="BIZ UDPゴシック" w:eastAsia="BIZ UDPゴシック" w:hAnsi="BIZ UDPゴシック" w:hint="eastAsia"/>
                        </w:rPr>
                        <w:t>は</w:t>
                      </w:r>
                      <w:r w:rsidRPr="00945868">
                        <w:rPr>
                          <w:rFonts w:ascii="BIZ UDPゴシック" w:eastAsia="BIZ UDPゴシック" w:hAnsi="BIZ UDPゴシック"/>
                        </w:rPr>
                        <w:t>無料、</w:t>
                      </w:r>
                      <w:r w:rsidRPr="00945868">
                        <w:rPr>
                          <w:rFonts w:ascii="BIZ UDPゴシック" w:eastAsia="BIZ UDPゴシック" w:hAnsi="BIZ UDPゴシック" w:hint="eastAsia"/>
                        </w:rPr>
                        <w:t>非会員</w:t>
                      </w:r>
                      <w:r w:rsidRPr="00945868">
                        <w:rPr>
                          <w:rFonts w:ascii="BIZ UDPゴシック" w:eastAsia="BIZ UDPゴシック" w:hAnsi="BIZ UDPゴシック"/>
                        </w:rPr>
                        <w:t>企業</w:t>
                      </w:r>
                      <w:r w:rsidRPr="00945868">
                        <w:rPr>
                          <w:rFonts w:ascii="BIZ UDPゴシック" w:eastAsia="BIZ UDPゴシック" w:hAnsi="BIZ UDPゴシック" w:hint="eastAsia"/>
                        </w:rPr>
                        <w:t>は</w:t>
                      </w:r>
                      <w:r w:rsidRPr="00945868">
                        <w:rPr>
                          <w:rFonts w:ascii="BIZ UDPゴシック" w:eastAsia="BIZ UDPゴシック" w:hAnsi="BIZ UDPゴシック"/>
                        </w:rPr>
                        <w:t>14,000</w:t>
                      </w:r>
                      <w:r w:rsidRPr="00945868">
                        <w:rPr>
                          <w:rFonts w:ascii="BIZ UDPゴシック" w:eastAsia="BIZ UDPゴシック" w:hAnsi="BIZ UDPゴシック" w:hint="eastAsia"/>
                        </w:rPr>
                        <w:t>円</w:t>
                      </w:r>
                    </w:p>
                    <w:p w14:paraId="1315E678" w14:textId="77777777" w:rsidR="001070E0" w:rsidRDefault="001070E0" w:rsidP="001070E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■問合せ先</w:t>
                      </w:r>
                    </w:p>
                    <w:p w14:paraId="4A373BA5" w14:textId="77777777" w:rsidR="001070E0" w:rsidRPr="00945868" w:rsidRDefault="001070E0" w:rsidP="001070E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・・・・・・・・・・・・・@jcca.or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.jp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9C19C8">
        <w:rPr>
          <w:rFonts w:ascii="ＭＳ Ｐゴシック" w:hAnsi="ＭＳ Ｐゴシック" w:hint="eastAsia"/>
          <w:szCs w:val="24"/>
        </w:rPr>
        <w:t>問合せ先　建設コンサルタンツ協会　本部　事務局</w:t>
      </w:r>
    </w:p>
    <w:p w14:paraId="56D7A65A" w14:textId="77777777" w:rsidR="001070E0" w:rsidRPr="00785B44" w:rsidRDefault="001070E0" w:rsidP="001070E0">
      <w:pPr>
        <w:spacing w:line="300" w:lineRule="exact"/>
        <w:ind w:firstLineChars="800" w:firstLine="1920"/>
        <w:rPr>
          <w:rFonts w:ascii="ＭＳ Ｐゴシック" w:hAnsi="ＭＳ Ｐゴシック"/>
          <w:color w:val="FF0000"/>
          <w:szCs w:val="24"/>
        </w:rPr>
      </w:pPr>
      <w:r w:rsidRPr="009C19C8">
        <w:rPr>
          <w:rFonts w:ascii="ＭＳ Ｐゴシック" w:hAnsi="ＭＳ Ｐゴシック" w:hint="eastAsia"/>
          <w:szCs w:val="24"/>
        </w:rPr>
        <w:t>E-ｍail</w:t>
      </w:r>
      <w:r>
        <w:rPr>
          <w:rFonts w:ascii="ＭＳ Ｐゴシック" w:hAnsi="ＭＳ Ｐゴシック" w:hint="eastAsia"/>
          <w:szCs w:val="24"/>
        </w:rPr>
        <w:t xml:space="preserve"> </w:t>
      </w:r>
      <w:r w:rsidRPr="00B05081">
        <w:rPr>
          <w:rFonts w:ascii="ＭＳ Ｐゴシック" w:hAnsi="ＭＳ Ｐゴシック" w:hint="eastAsia"/>
          <w:szCs w:val="24"/>
        </w:rPr>
        <w:t>：</w:t>
      </w:r>
      <w:r w:rsidRPr="00B05081">
        <w:rPr>
          <w:rFonts w:ascii="ＭＳ Ｐゴシック" w:hAnsi="ＭＳ Ｐゴシック"/>
          <w:szCs w:val="24"/>
        </w:rPr>
        <w:t>jcca_qlt_info@nii.co.jp</w:t>
      </w:r>
    </w:p>
    <w:p w14:paraId="2A159EB1" w14:textId="77777777" w:rsidR="001070E0" w:rsidRPr="0054253C" w:rsidRDefault="001070E0" w:rsidP="001070E0">
      <w:pPr>
        <w:spacing w:line="260" w:lineRule="exact"/>
        <w:rPr>
          <w:rFonts w:ascii="ＭＳ Ｐゴシック" w:hAnsi="ＭＳ Ｐゴシック"/>
          <w:szCs w:val="24"/>
        </w:rPr>
      </w:pPr>
    </w:p>
    <w:p w14:paraId="1A75B788" w14:textId="77777777" w:rsidR="001070E0" w:rsidRPr="009C19C8" w:rsidRDefault="001070E0" w:rsidP="001070E0">
      <w:pPr>
        <w:rPr>
          <w:rFonts w:ascii="ＭＳ Ｐゴシック" w:hAnsi="ＭＳ Ｐゴシック"/>
          <w:b/>
          <w:szCs w:val="24"/>
          <w:shd w:val="clear" w:color="auto" w:fill="006600"/>
        </w:rPr>
      </w:pPr>
      <w:r w:rsidRPr="004719E1">
        <w:rPr>
          <w:rFonts w:ascii="ＭＳ Ｐゴシック" w:hAnsi="ＭＳ Ｐゴシック" w:hint="eastAsia"/>
          <w:b/>
          <w:spacing w:val="119"/>
          <w:kern w:val="0"/>
          <w:szCs w:val="24"/>
          <w:highlight w:val="black"/>
          <w:shd w:val="clear" w:color="auto" w:fill="003300"/>
          <w:fitText w:val="1680" w:id="-1192087293"/>
        </w:rPr>
        <w:t>注意事</w:t>
      </w:r>
      <w:r w:rsidRPr="004719E1">
        <w:rPr>
          <w:rFonts w:ascii="ＭＳ Ｐゴシック" w:hAnsi="ＭＳ Ｐゴシック" w:hint="eastAsia"/>
          <w:b/>
          <w:spacing w:val="1"/>
          <w:kern w:val="0"/>
          <w:szCs w:val="24"/>
          <w:highlight w:val="black"/>
          <w:shd w:val="clear" w:color="auto" w:fill="003300"/>
          <w:fitText w:val="1680" w:id="-1192087293"/>
        </w:rPr>
        <w:t>項</w:t>
      </w:r>
      <w:r w:rsidRPr="009C19C8">
        <w:rPr>
          <w:rFonts w:ascii="ＭＳ Ｐゴシック" w:hAnsi="ＭＳ Ｐゴシック" w:hint="eastAsia"/>
          <w:b/>
          <w:szCs w:val="24"/>
        </w:rPr>
        <w:t xml:space="preserve">　</w:t>
      </w:r>
    </w:p>
    <w:p w14:paraId="310E9DF8" w14:textId="77777777" w:rsidR="001070E0" w:rsidRPr="0025288A" w:rsidRDefault="001070E0" w:rsidP="001070E0">
      <w:pPr>
        <w:spacing w:line="300" w:lineRule="exact"/>
        <w:ind w:leftChars="200" w:left="566" w:hangingChars="36" w:hanging="86"/>
        <w:rPr>
          <w:rFonts w:ascii="ＭＳ Ｐゴシック" w:hAnsi="ＭＳ Ｐゴシック"/>
          <w:color w:val="000000" w:themeColor="text1"/>
          <w:szCs w:val="24"/>
        </w:rPr>
      </w:pPr>
      <w:r w:rsidRPr="0025288A">
        <w:rPr>
          <w:rFonts w:ascii="ＭＳ Ｐゴシック" w:hAnsi="ＭＳ Ｐゴシック" w:hint="eastAsia"/>
          <w:color w:val="000000" w:themeColor="text1"/>
          <w:szCs w:val="24"/>
        </w:rPr>
        <w:t>・本セミナー動画視聴時に何らかの理由により途中で視聴をやめた（又は出来なくなった）場合は、最初からの視聴となりますので、ご了承下さい（1回目の視聴時のみ）。</w:t>
      </w:r>
    </w:p>
    <w:p w14:paraId="18CF0A76" w14:textId="77777777" w:rsidR="001070E0" w:rsidRPr="0025288A" w:rsidRDefault="001070E0" w:rsidP="001070E0">
      <w:pPr>
        <w:spacing w:line="300" w:lineRule="exact"/>
        <w:ind w:leftChars="200" w:left="566" w:hangingChars="36" w:hanging="86"/>
        <w:rPr>
          <w:rFonts w:ascii="ＭＳ Ｐゴシック" w:hAnsi="ＭＳ Ｐゴシック"/>
          <w:color w:val="000000" w:themeColor="text1"/>
          <w:szCs w:val="24"/>
        </w:rPr>
      </w:pPr>
      <w:r w:rsidRPr="0025288A">
        <w:rPr>
          <w:rFonts w:ascii="ＭＳ Ｐゴシック" w:hAnsi="ＭＳ Ｐゴシック" w:hint="eastAsia"/>
          <w:color w:val="000000" w:themeColor="text1"/>
          <w:szCs w:val="24"/>
        </w:rPr>
        <w:t>・企業側、行政側のセキュリティー対策のため、申し込み、データダウンロード、動画視聴時等、URLにアクセスできない可能性があります。</w:t>
      </w:r>
    </w:p>
    <w:p w14:paraId="59D122C3" w14:textId="77777777" w:rsidR="001070E0" w:rsidRPr="009C19C8" w:rsidRDefault="001070E0" w:rsidP="001070E0">
      <w:pPr>
        <w:spacing w:line="300" w:lineRule="exact"/>
        <w:rPr>
          <w:rFonts w:ascii="ＭＳ Ｐゴシック" w:hAnsi="ＭＳ Ｐゴシック"/>
          <w:szCs w:val="24"/>
        </w:rPr>
      </w:pPr>
      <w:r w:rsidRPr="009C19C8">
        <w:rPr>
          <w:rFonts w:ascii="ＭＳ Ｐゴシック" w:hAnsi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C25559" wp14:editId="5EDD7AA1">
                <wp:simplePos x="0" y="0"/>
                <wp:positionH relativeFrom="page">
                  <wp:posOffset>-635</wp:posOffset>
                </wp:positionH>
                <wp:positionV relativeFrom="paragraph">
                  <wp:posOffset>241300</wp:posOffset>
                </wp:positionV>
                <wp:extent cx="7534275" cy="540385"/>
                <wp:effectExtent l="0" t="0" r="28575" b="120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540385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DEE16" w14:textId="77777777" w:rsidR="001070E0" w:rsidRPr="000C5E96" w:rsidRDefault="001070E0" w:rsidP="001070E0">
                            <w:pPr>
                              <w:jc w:val="center"/>
                              <w:rPr>
                                <w:rFonts w:ascii="ＭＳ Ｐゴシック" w:hAnsi="ＭＳ Ｐゴシック"/>
                                <w:b/>
                                <w:sz w:val="52"/>
                                <w:szCs w:val="52"/>
                              </w:rPr>
                            </w:pPr>
                            <w:r w:rsidRPr="000C5E96">
                              <w:rPr>
                                <w:rFonts w:ascii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（一社）建設</w:t>
                            </w:r>
                            <w:r w:rsidRPr="000C5E96">
                              <w:rPr>
                                <w:rFonts w:ascii="ＭＳ Ｐゴシック" w:hAnsi="ＭＳ Ｐゴシック"/>
                                <w:b/>
                                <w:sz w:val="20"/>
                                <w:szCs w:val="20"/>
                              </w:rPr>
                              <w:t>コンサルタンツ協会</w:t>
                            </w:r>
                            <w:r w:rsidRPr="000C5E96">
                              <w:rPr>
                                <w:rFonts w:ascii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　技術部会　</w:t>
                            </w:r>
                            <w:r>
                              <w:rPr>
                                <w:rFonts w:ascii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品質</w:t>
                            </w:r>
                            <w:r w:rsidRPr="000C5E96">
                              <w:rPr>
                                <w:rFonts w:ascii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25559" id="正方形/長方形 9" o:spid="_x0000_s1033" style="position:absolute;left:0;text-align:left;margin-left:-.05pt;margin-top:19pt;width:593.25pt;height:42.5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" fillcolor="#06f" strokecolor="#06f" strokeweight="1pt">
                <v:textbox>
                  <w:txbxContent>
                    <w:p w14:paraId="1E7DEE16" w14:textId="77777777" w:rsidR="001070E0" w:rsidRPr="000C5E96" w:rsidRDefault="001070E0" w:rsidP="001070E0">
                      <w:pPr>
                        <w:jc w:val="center"/>
                        <w:rPr>
                          <w:rFonts w:ascii="ＭＳ Ｐゴシック" w:hAnsi="ＭＳ Ｐゴシック"/>
                          <w:b/>
                          <w:sz w:val="52"/>
                          <w:szCs w:val="52"/>
                        </w:rPr>
                      </w:pPr>
                      <w:r w:rsidRPr="000C5E96">
                        <w:rPr>
                          <w:rFonts w:ascii="ＭＳ Ｐゴシック" w:hAnsi="ＭＳ Ｐゴシック" w:hint="eastAsia"/>
                          <w:b/>
                          <w:sz w:val="20"/>
                          <w:szCs w:val="20"/>
                        </w:rPr>
                        <w:t>（一社）建設</w:t>
                      </w:r>
                      <w:r w:rsidRPr="000C5E96">
                        <w:rPr>
                          <w:rFonts w:ascii="ＭＳ Ｐゴシック" w:hAnsi="ＭＳ Ｐゴシック"/>
                          <w:b/>
                          <w:sz w:val="20"/>
                          <w:szCs w:val="20"/>
                        </w:rPr>
                        <w:t>コンサルタンツ協会</w:t>
                      </w:r>
                      <w:r w:rsidRPr="000C5E96">
                        <w:rPr>
                          <w:rFonts w:ascii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　技術部会　</w:t>
                      </w:r>
                      <w:r>
                        <w:rPr>
                          <w:rFonts w:ascii="ＭＳ Ｐゴシック" w:hAnsi="ＭＳ Ｐゴシック" w:hint="eastAsia"/>
                          <w:b/>
                          <w:sz w:val="20"/>
                          <w:szCs w:val="20"/>
                        </w:rPr>
                        <w:t>品質</w:t>
                      </w:r>
                      <w:r w:rsidRPr="000C5E96">
                        <w:rPr>
                          <w:rFonts w:ascii="ＭＳ Ｐゴシック" w:hAnsi="ＭＳ Ｐゴシック" w:hint="eastAsia"/>
                          <w:b/>
                          <w:sz w:val="20"/>
                          <w:szCs w:val="20"/>
                        </w:rPr>
                        <w:t>委員会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8D779C2" w14:textId="77777777" w:rsidR="00BB4868" w:rsidRPr="001070E0" w:rsidRDefault="00BB4868" w:rsidP="00A670CB">
      <w:pPr>
        <w:rPr>
          <w:rFonts w:ascii="ＭＳ Ｐゴシック" w:hAnsi="ＭＳ Ｐゴシック"/>
          <w:szCs w:val="24"/>
        </w:rPr>
      </w:pPr>
    </w:p>
    <w:sectPr w:rsidR="00BB4868" w:rsidRPr="001070E0" w:rsidSect="00743941">
      <w:pgSz w:w="11906" w:h="16838" w:code="9"/>
      <w:pgMar w:top="284" w:right="425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C225" w14:textId="77777777" w:rsidR="00E80D72" w:rsidRDefault="00E80D72" w:rsidP="00E9122E">
      <w:r>
        <w:separator/>
      </w:r>
    </w:p>
  </w:endnote>
  <w:endnote w:type="continuationSeparator" w:id="0">
    <w:p w14:paraId="6EF53629" w14:textId="77777777" w:rsidR="00E80D72" w:rsidRDefault="00E80D72" w:rsidP="00E9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CCC9" w14:textId="77777777" w:rsidR="00E80D72" w:rsidRDefault="00E80D72" w:rsidP="00E9122E">
      <w:r>
        <w:separator/>
      </w:r>
    </w:p>
  </w:footnote>
  <w:footnote w:type="continuationSeparator" w:id="0">
    <w:p w14:paraId="32957626" w14:textId="77777777" w:rsidR="00E80D72" w:rsidRDefault="00E80D72" w:rsidP="00E91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71A19"/>
    <w:multiLevelType w:val="hybridMultilevel"/>
    <w:tmpl w:val="544C5B0A"/>
    <w:lvl w:ilvl="0" w:tplc="1F6E38E8">
      <w:start w:val="3"/>
      <w:numFmt w:val="bullet"/>
      <w:lvlText w:val="※"/>
      <w:lvlJc w:val="left"/>
      <w:pPr>
        <w:ind w:left="1560" w:hanging="360"/>
      </w:pPr>
      <w:rPr>
        <w:rFonts w:ascii="BIZ UDPゴシック" w:eastAsia="BIZ UDPゴシック" w:hAnsi="BIZ UDP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5C7B213B"/>
    <w:multiLevelType w:val="hybridMultilevel"/>
    <w:tmpl w:val="FD7E84B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296373222">
    <w:abstractNumId w:val="0"/>
  </w:num>
  <w:num w:numId="2" w16cid:durableId="1680695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68"/>
    <w:rsid w:val="00010234"/>
    <w:rsid w:val="00011820"/>
    <w:rsid w:val="00014896"/>
    <w:rsid w:val="00017431"/>
    <w:rsid w:val="00026209"/>
    <w:rsid w:val="00031D16"/>
    <w:rsid w:val="00034217"/>
    <w:rsid w:val="000423BC"/>
    <w:rsid w:val="00053FF0"/>
    <w:rsid w:val="0005710F"/>
    <w:rsid w:val="000610FE"/>
    <w:rsid w:val="00063AF0"/>
    <w:rsid w:val="0007566F"/>
    <w:rsid w:val="00080CB2"/>
    <w:rsid w:val="00081C2C"/>
    <w:rsid w:val="000943E1"/>
    <w:rsid w:val="000A60B7"/>
    <w:rsid w:val="000C5E96"/>
    <w:rsid w:val="000C7367"/>
    <w:rsid w:val="000D0DF7"/>
    <w:rsid w:val="000E7CF6"/>
    <w:rsid w:val="00101EC9"/>
    <w:rsid w:val="001070E0"/>
    <w:rsid w:val="00110707"/>
    <w:rsid w:val="00121430"/>
    <w:rsid w:val="00140E6D"/>
    <w:rsid w:val="0015222E"/>
    <w:rsid w:val="00161D12"/>
    <w:rsid w:val="001637F6"/>
    <w:rsid w:val="001642DB"/>
    <w:rsid w:val="001647AD"/>
    <w:rsid w:val="00170B41"/>
    <w:rsid w:val="0017317C"/>
    <w:rsid w:val="0017500E"/>
    <w:rsid w:val="00175526"/>
    <w:rsid w:val="0018345E"/>
    <w:rsid w:val="00190A1F"/>
    <w:rsid w:val="001A070D"/>
    <w:rsid w:val="001A4071"/>
    <w:rsid w:val="001B329F"/>
    <w:rsid w:val="001B488E"/>
    <w:rsid w:val="001C6779"/>
    <w:rsid w:val="001D5E7F"/>
    <w:rsid w:val="001F4955"/>
    <w:rsid w:val="00204A1F"/>
    <w:rsid w:val="00205BB9"/>
    <w:rsid w:val="00220E23"/>
    <w:rsid w:val="0025202B"/>
    <w:rsid w:val="0025288A"/>
    <w:rsid w:val="002564B1"/>
    <w:rsid w:val="00264717"/>
    <w:rsid w:val="00280859"/>
    <w:rsid w:val="00283E0F"/>
    <w:rsid w:val="002976FA"/>
    <w:rsid w:val="002B14B2"/>
    <w:rsid w:val="002B3997"/>
    <w:rsid w:val="002C4309"/>
    <w:rsid w:val="002C66DB"/>
    <w:rsid w:val="002C6788"/>
    <w:rsid w:val="002C7A1B"/>
    <w:rsid w:val="002D7FE2"/>
    <w:rsid w:val="002E5754"/>
    <w:rsid w:val="002F3F28"/>
    <w:rsid w:val="00301945"/>
    <w:rsid w:val="00304663"/>
    <w:rsid w:val="00311252"/>
    <w:rsid w:val="003206E8"/>
    <w:rsid w:val="00324EB9"/>
    <w:rsid w:val="00325997"/>
    <w:rsid w:val="0033716B"/>
    <w:rsid w:val="00337BB6"/>
    <w:rsid w:val="003438C0"/>
    <w:rsid w:val="0037064B"/>
    <w:rsid w:val="00370919"/>
    <w:rsid w:val="00373761"/>
    <w:rsid w:val="00374E54"/>
    <w:rsid w:val="00375BD6"/>
    <w:rsid w:val="00377BF6"/>
    <w:rsid w:val="003814BC"/>
    <w:rsid w:val="003A1149"/>
    <w:rsid w:val="003A1B17"/>
    <w:rsid w:val="003C4A1B"/>
    <w:rsid w:val="003C5B53"/>
    <w:rsid w:val="003C6871"/>
    <w:rsid w:val="003C6F6E"/>
    <w:rsid w:val="003D19AF"/>
    <w:rsid w:val="003E2BB9"/>
    <w:rsid w:val="003E679B"/>
    <w:rsid w:val="003F1404"/>
    <w:rsid w:val="004023E0"/>
    <w:rsid w:val="00402FF5"/>
    <w:rsid w:val="00403910"/>
    <w:rsid w:val="004211F1"/>
    <w:rsid w:val="00421918"/>
    <w:rsid w:val="004219F1"/>
    <w:rsid w:val="0042342C"/>
    <w:rsid w:val="00432A3E"/>
    <w:rsid w:val="004572D1"/>
    <w:rsid w:val="00461091"/>
    <w:rsid w:val="00462F73"/>
    <w:rsid w:val="0046543B"/>
    <w:rsid w:val="0047135F"/>
    <w:rsid w:val="004719E1"/>
    <w:rsid w:val="00485F41"/>
    <w:rsid w:val="00487570"/>
    <w:rsid w:val="004878C8"/>
    <w:rsid w:val="00493200"/>
    <w:rsid w:val="00493B0F"/>
    <w:rsid w:val="004B2AA3"/>
    <w:rsid w:val="004D04D7"/>
    <w:rsid w:val="004E67D1"/>
    <w:rsid w:val="004F3CB2"/>
    <w:rsid w:val="004F582A"/>
    <w:rsid w:val="004F75BE"/>
    <w:rsid w:val="00500132"/>
    <w:rsid w:val="00502097"/>
    <w:rsid w:val="005021CE"/>
    <w:rsid w:val="005034D8"/>
    <w:rsid w:val="00512A2B"/>
    <w:rsid w:val="00515003"/>
    <w:rsid w:val="00520C70"/>
    <w:rsid w:val="00521DA7"/>
    <w:rsid w:val="005259AF"/>
    <w:rsid w:val="00526421"/>
    <w:rsid w:val="00537FD4"/>
    <w:rsid w:val="0054253C"/>
    <w:rsid w:val="005505BA"/>
    <w:rsid w:val="00553BAC"/>
    <w:rsid w:val="00565CE9"/>
    <w:rsid w:val="005714A6"/>
    <w:rsid w:val="00575E5D"/>
    <w:rsid w:val="005763EA"/>
    <w:rsid w:val="005832A5"/>
    <w:rsid w:val="00583CFA"/>
    <w:rsid w:val="005854F4"/>
    <w:rsid w:val="00585575"/>
    <w:rsid w:val="00585FC2"/>
    <w:rsid w:val="005A00B1"/>
    <w:rsid w:val="005B619F"/>
    <w:rsid w:val="005C41C5"/>
    <w:rsid w:val="005C44FD"/>
    <w:rsid w:val="005D6F12"/>
    <w:rsid w:val="005E5853"/>
    <w:rsid w:val="005F2B08"/>
    <w:rsid w:val="005F2EEA"/>
    <w:rsid w:val="005F3A2B"/>
    <w:rsid w:val="005F4111"/>
    <w:rsid w:val="00600780"/>
    <w:rsid w:val="00602480"/>
    <w:rsid w:val="006044F7"/>
    <w:rsid w:val="00612AD6"/>
    <w:rsid w:val="00613FDE"/>
    <w:rsid w:val="00614440"/>
    <w:rsid w:val="00624A39"/>
    <w:rsid w:val="00636F65"/>
    <w:rsid w:val="00652C57"/>
    <w:rsid w:val="00653DC8"/>
    <w:rsid w:val="006549CD"/>
    <w:rsid w:val="00657D78"/>
    <w:rsid w:val="00660091"/>
    <w:rsid w:val="00660CA2"/>
    <w:rsid w:val="00662764"/>
    <w:rsid w:val="00663AEC"/>
    <w:rsid w:val="00673557"/>
    <w:rsid w:val="006777DE"/>
    <w:rsid w:val="00680DCE"/>
    <w:rsid w:val="00681D34"/>
    <w:rsid w:val="0069618A"/>
    <w:rsid w:val="006A0933"/>
    <w:rsid w:val="006A5401"/>
    <w:rsid w:val="006B077E"/>
    <w:rsid w:val="006B6568"/>
    <w:rsid w:val="006C1294"/>
    <w:rsid w:val="006C71E3"/>
    <w:rsid w:val="006D4C6E"/>
    <w:rsid w:val="006E227C"/>
    <w:rsid w:val="006F6651"/>
    <w:rsid w:val="006F6984"/>
    <w:rsid w:val="00703980"/>
    <w:rsid w:val="00704250"/>
    <w:rsid w:val="00704CC3"/>
    <w:rsid w:val="00712D24"/>
    <w:rsid w:val="00721E25"/>
    <w:rsid w:val="0072262B"/>
    <w:rsid w:val="00743941"/>
    <w:rsid w:val="007441FE"/>
    <w:rsid w:val="00753F9E"/>
    <w:rsid w:val="007568BA"/>
    <w:rsid w:val="00757F8C"/>
    <w:rsid w:val="00762D0D"/>
    <w:rsid w:val="00783A96"/>
    <w:rsid w:val="00784813"/>
    <w:rsid w:val="00785B44"/>
    <w:rsid w:val="00790582"/>
    <w:rsid w:val="00796F58"/>
    <w:rsid w:val="007A3B40"/>
    <w:rsid w:val="007A7297"/>
    <w:rsid w:val="007A7E91"/>
    <w:rsid w:val="007B0CA2"/>
    <w:rsid w:val="007B460F"/>
    <w:rsid w:val="007B6897"/>
    <w:rsid w:val="007C09A0"/>
    <w:rsid w:val="007C652F"/>
    <w:rsid w:val="007D7A64"/>
    <w:rsid w:val="007E4EC1"/>
    <w:rsid w:val="007E7781"/>
    <w:rsid w:val="007E79A0"/>
    <w:rsid w:val="007F411A"/>
    <w:rsid w:val="007F6F69"/>
    <w:rsid w:val="008001F5"/>
    <w:rsid w:val="00802E8E"/>
    <w:rsid w:val="0080651D"/>
    <w:rsid w:val="00807CF3"/>
    <w:rsid w:val="00807EDC"/>
    <w:rsid w:val="0082507D"/>
    <w:rsid w:val="00843696"/>
    <w:rsid w:val="00857076"/>
    <w:rsid w:val="00860FDF"/>
    <w:rsid w:val="00864F18"/>
    <w:rsid w:val="008812CD"/>
    <w:rsid w:val="00884908"/>
    <w:rsid w:val="008862EA"/>
    <w:rsid w:val="00890809"/>
    <w:rsid w:val="00897A8B"/>
    <w:rsid w:val="008A2CDE"/>
    <w:rsid w:val="008B4D0E"/>
    <w:rsid w:val="008B4F01"/>
    <w:rsid w:val="008B7DE1"/>
    <w:rsid w:val="008D1012"/>
    <w:rsid w:val="008D2109"/>
    <w:rsid w:val="008E5BEB"/>
    <w:rsid w:val="00902C82"/>
    <w:rsid w:val="00911B97"/>
    <w:rsid w:val="00922984"/>
    <w:rsid w:val="00930329"/>
    <w:rsid w:val="00932E82"/>
    <w:rsid w:val="009343C7"/>
    <w:rsid w:val="00934F8C"/>
    <w:rsid w:val="00945868"/>
    <w:rsid w:val="00953EEA"/>
    <w:rsid w:val="00960448"/>
    <w:rsid w:val="00964D1E"/>
    <w:rsid w:val="00966391"/>
    <w:rsid w:val="0097325E"/>
    <w:rsid w:val="0098074B"/>
    <w:rsid w:val="00984ABE"/>
    <w:rsid w:val="00994CF9"/>
    <w:rsid w:val="009B0586"/>
    <w:rsid w:val="009B0E58"/>
    <w:rsid w:val="009B2C6B"/>
    <w:rsid w:val="009B3391"/>
    <w:rsid w:val="009B6723"/>
    <w:rsid w:val="009C19C8"/>
    <w:rsid w:val="009C2A31"/>
    <w:rsid w:val="009C30B3"/>
    <w:rsid w:val="009D07B3"/>
    <w:rsid w:val="009D799D"/>
    <w:rsid w:val="009E4F48"/>
    <w:rsid w:val="009F06E1"/>
    <w:rsid w:val="009F55EF"/>
    <w:rsid w:val="009F6F1C"/>
    <w:rsid w:val="00A022C4"/>
    <w:rsid w:val="00A10229"/>
    <w:rsid w:val="00A11A0C"/>
    <w:rsid w:val="00A15F50"/>
    <w:rsid w:val="00A24D3D"/>
    <w:rsid w:val="00A3702F"/>
    <w:rsid w:val="00A378A9"/>
    <w:rsid w:val="00A6282F"/>
    <w:rsid w:val="00A670CB"/>
    <w:rsid w:val="00A7121C"/>
    <w:rsid w:val="00A72003"/>
    <w:rsid w:val="00A808B4"/>
    <w:rsid w:val="00A81C5B"/>
    <w:rsid w:val="00A828DE"/>
    <w:rsid w:val="00A84979"/>
    <w:rsid w:val="00A84B2D"/>
    <w:rsid w:val="00A878C4"/>
    <w:rsid w:val="00A92533"/>
    <w:rsid w:val="00AA2F7F"/>
    <w:rsid w:val="00AA4CC1"/>
    <w:rsid w:val="00AA6DFF"/>
    <w:rsid w:val="00AC2B8A"/>
    <w:rsid w:val="00AC350B"/>
    <w:rsid w:val="00AC4A52"/>
    <w:rsid w:val="00AC5DFF"/>
    <w:rsid w:val="00AD7391"/>
    <w:rsid w:val="00AE3D33"/>
    <w:rsid w:val="00AF17C9"/>
    <w:rsid w:val="00B0094E"/>
    <w:rsid w:val="00B01395"/>
    <w:rsid w:val="00B026F6"/>
    <w:rsid w:val="00B05081"/>
    <w:rsid w:val="00B059BA"/>
    <w:rsid w:val="00B069F9"/>
    <w:rsid w:val="00B07B05"/>
    <w:rsid w:val="00B12F88"/>
    <w:rsid w:val="00B231BE"/>
    <w:rsid w:val="00B247AF"/>
    <w:rsid w:val="00B25939"/>
    <w:rsid w:val="00B35063"/>
    <w:rsid w:val="00B44692"/>
    <w:rsid w:val="00B4519F"/>
    <w:rsid w:val="00B462FC"/>
    <w:rsid w:val="00B50A92"/>
    <w:rsid w:val="00B60A57"/>
    <w:rsid w:val="00B73923"/>
    <w:rsid w:val="00B802ED"/>
    <w:rsid w:val="00B8095D"/>
    <w:rsid w:val="00B96286"/>
    <w:rsid w:val="00BA14FF"/>
    <w:rsid w:val="00BA54F5"/>
    <w:rsid w:val="00BB3379"/>
    <w:rsid w:val="00BB4868"/>
    <w:rsid w:val="00BD7480"/>
    <w:rsid w:val="00BE237D"/>
    <w:rsid w:val="00BE5376"/>
    <w:rsid w:val="00C03CEB"/>
    <w:rsid w:val="00C12E3A"/>
    <w:rsid w:val="00C16E39"/>
    <w:rsid w:val="00C175B6"/>
    <w:rsid w:val="00C51335"/>
    <w:rsid w:val="00C52273"/>
    <w:rsid w:val="00C54651"/>
    <w:rsid w:val="00C63629"/>
    <w:rsid w:val="00C701C4"/>
    <w:rsid w:val="00C826C8"/>
    <w:rsid w:val="00C9005E"/>
    <w:rsid w:val="00C93D95"/>
    <w:rsid w:val="00CB7730"/>
    <w:rsid w:val="00CC4A62"/>
    <w:rsid w:val="00CC7962"/>
    <w:rsid w:val="00CF1F5F"/>
    <w:rsid w:val="00CF56B4"/>
    <w:rsid w:val="00CF6262"/>
    <w:rsid w:val="00D0143F"/>
    <w:rsid w:val="00D14A69"/>
    <w:rsid w:val="00D23680"/>
    <w:rsid w:val="00D265E9"/>
    <w:rsid w:val="00D31067"/>
    <w:rsid w:val="00D313CE"/>
    <w:rsid w:val="00D33F0B"/>
    <w:rsid w:val="00D368A0"/>
    <w:rsid w:val="00D72460"/>
    <w:rsid w:val="00D741C7"/>
    <w:rsid w:val="00D74381"/>
    <w:rsid w:val="00D75AF4"/>
    <w:rsid w:val="00D828F8"/>
    <w:rsid w:val="00D87957"/>
    <w:rsid w:val="00D9472E"/>
    <w:rsid w:val="00DA34EC"/>
    <w:rsid w:val="00DA53B0"/>
    <w:rsid w:val="00DB3F83"/>
    <w:rsid w:val="00DB6EE9"/>
    <w:rsid w:val="00DC4898"/>
    <w:rsid w:val="00DD6A38"/>
    <w:rsid w:val="00DD7E06"/>
    <w:rsid w:val="00DE50BE"/>
    <w:rsid w:val="00DF0697"/>
    <w:rsid w:val="00E0374D"/>
    <w:rsid w:val="00E038CB"/>
    <w:rsid w:val="00E03977"/>
    <w:rsid w:val="00E05C45"/>
    <w:rsid w:val="00E06418"/>
    <w:rsid w:val="00E06D8F"/>
    <w:rsid w:val="00E14A00"/>
    <w:rsid w:val="00E26E85"/>
    <w:rsid w:val="00E3659B"/>
    <w:rsid w:val="00E3710E"/>
    <w:rsid w:val="00E41A9C"/>
    <w:rsid w:val="00E422D6"/>
    <w:rsid w:val="00E44669"/>
    <w:rsid w:val="00E53F04"/>
    <w:rsid w:val="00E63E6C"/>
    <w:rsid w:val="00E775F6"/>
    <w:rsid w:val="00E80D72"/>
    <w:rsid w:val="00E8578E"/>
    <w:rsid w:val="00E9046B"/>
    <w:rsid w:val="00E9122E"/>
    <w:rsid w:val="00E91BF7"/>
    <w:rsid w:val="00E9629F"/>
    <w:rsid w:val="00E96B35"/>
    <w:rsid w:val="00EA0BE2"/>
    <w:rsid w:val="00EB1AE9"/>
    <w:rsid w:val="00ED0DF9"/>
    <w:rsid w:val="00EE7D0A"/>
    <w:rsid w:val="00EF49ED"/>
    <w:rsid w:val="00F11C46"/>
    <w:rsid w:val="00F206DF"/>
    <w:rsid w:val="00F25993"/>
    <w:rsid w:val="00F4094E"/>
    <w:rsid w:val="00F415C4"/>
    <w:rsid w:val="00F428CB"/>
    <w:rsid w:val="00F45DC1"/>
    <w:rsid w:val="00F56FFA"/>
    <w:rsid w:val="00F71211"/>
    <w:rsid w:val="00F82C80"/>
    <w:rsid w:val="00F931AD"/>
    <w:rsid w:val="00F979EA"/>
    <w:rsid w:val="00FA5527"/>
    <w:rsid w:val="00FA6211"/>
    <w:rsid w:val="00FC71C7"/>
    <w:rsid w:val="00FD29EC"/>
    <w:rsid w:val="00FD3151"/>
    <w:rsid w:val="00FD517E"/>
    <w:rsid w:val="00FD7AF4"/>
    <w:rsid w:val="00FE1CBA"/>
    <w:rsid w:val="00FE7642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C5BF1"/>
  <w15:chartTrackingRefBased/>
  <w15:docId w15:val="{5A1628DB-E82A-40A5-A5C6-3CCE8700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11A"/>
    <w:pPr>
      <w:widowControl w:val="0"/>
      <w:jc w:val="both"/>
    </w:pPr>
    <w:rPr>
      <w:rFonts w:ascii="Century" w:eastAsia="ＭＳ Ｐ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1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122E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E91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122E"/>
    <w:rPr>
      <w:rFonts w:ascii="Century" w:eastAsia="ＭＳ 明朝" w:hAnsi="Century" w:cs="Times New Roman"/>
      <w:sz w:val="24"/>
    </w:rPr>
  </w:style>
  <w:style w:type="paragraph" w:styleId="a8">
    <w:name w:val="Closing"/>
    <w:basedOn w:val="a"/>
    <w:link w:val="a9"/>
    <w:uiPriority w:val="99"/>
    <w:rsid w:val="00E9122E"/>
    <w:pPr>
      <w:widowControl/>
      <w:spacing w:after="200" w:line="276" w:lineRule="auto"/>
      <w:jc w:val="right"/>
    </w:pPr>
    <w:rPr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E9122E"/>
    <w:rPr>
      <w:rFonts w:ascii="Century" w:eastAsia="ＭＳ 明朝" w:hAnsi="Century" w:cs="Times New Roman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B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4F0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F626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62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30FB1-9A65-420D-9F51-55CDA4CB72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15d96c1-231f-40d5-b2ef-46a3c20be1f2}" enabled="0" method="" siteId="{615d96c1-231f-40d5-b2ef-46a3c20be1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畔柳 耕一</dc:creator>
  <cp:keywords/>
  <dc:description/>
  <cp:lastModifiedBy>四国支部 建設コンサルタンツ協会</cp:lastModifiedBy>
  <cp:revision>3</cp:revision>
  <cp:lastPrinted>2023-10-03T01:29:00Z</cp:lastPrinted>
  <dcterms:created xsi:type="dcterms:W3CDTF">2023-10-03T01:30:00Z</dcterms:created>
  <dcterms:modified xsi:type="dcterms:W3CDTF">2023-10-03T01:30:00Z</dcterms:modified>
</cp:coreProperties>
</file>